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47" w:rsidRDefault="00ED7347">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ED7347" w:rsidRDefault="00ED7347">
      <w:pPr>
        <w:pStyle w:val="ConsPlusNormal"/>
        <w:jc w:val="both"/>
        <w:outlineLvl w:val="0"/>
      </w:pPr>
    </w:p>
    <w:p w:rsidR="00ED7347" w:rsidRDefault="00ED7347">
      <w:pPr>
        <w:pStyle w:val="ConsPlusTitle"/>
        <w:jc w:val="center"/>
        <w:outlineLvl w:val="0"/>
      </w:pPr>
      <w:r>
        <w:t>МИНИСТЕРСТВО СЕЛЬСКОГО ХОЗЯЙСТВА И ПРОДОВОЛЬСТВИЯ</w:t>
      </w:r>
    </w:p>
    <w:p w:rsidR="00ED7347" w:rsidRDefault="00ED7347">
      <w:pPr>
        <w:pStyle w:val="ConsPlusTitle"/>
        <w:jc w:val="center"/>
      </w:pPr>
      <w:r>
        <w:t>КИРОВСКОЙ ОБЛАСТИ</w:t>
      </w:r>
    </w:p>
    <w:p w:rsidR="00ED7347" w:rsidRDefault="00ED7347">
      <w:pPr>
        <w:pStyle w:val="ConsPlusTitle"/>
        <w:jc w:val="both"/>
      </w:pPr>
    </w:p>
    <w:p w:rsidR="00ED7347" w:rsidRDefault="00ED7347">
      <w:pPr>
        <w:pStyle w:val="ConsPlusTitle"/>
        <w:jc w:val="center"/>
      </w:pPr>
      <w:r>
        <w:t>РАСПОРЯЖЕНИЕ</w:t>
      </w:r>
    </w:p>
    <w:p w:rsidR="00ED7347" w:rsidRDefault="00ED7347">
      <w:pPr>
        <w:pStyle w:val="ConsPlusTitle"/>
        <w:jc w:val="center"/>
      </w:pPr>
      <w:r>
        <w:t>от 5 февраля 2019 г. N 12</w:t>
      </w:r>
    </w:p>
    <w:p w:rsidR="00ED7347" w:rsidRDefault="00ED7347">
      <w:pPr>
        <w:pStyle w:val="ConsPlusTitle"/>
        <w:jc w:val="both"/>
      </w:pPr>
    </w:p>
    <w:p w:rsidR="00ED7347" w:rsidRDefault="00ED7347">
      <w:pPr>
        <w:pStyle w:val="ConsPlusTitle"/>
        <w:jc w:val="center"/>
      </w:pPr>
      <w:r>
        <w:t>О ПРЕДСТАВЛЕНИИ И РАССМОТРЕНИИ ДОКУМЕНТОВ</w:t>
      </w:r>
    </w:p>
    <w:p w:rsidR="00ED7347" w:rsidRDefault="00ED7347">
      <w:pPr>
        <w:pStyle w:val="ConsPlusTitle"/>
        <w:jc w:val="center"/>
      </w:pPr>
      <w:r>
        <w:t>ДЛЯ ПОДТВЕРЖДЕНИЯ СОБЛЮДЕНИЯ ОБЩИХ УСЛОВИЙ ПРЕДОСТАВЛЕНИЯ</w:t>
      </w:r>
    </w:p>
    <w:p w:rsidR="00ED7347" w:rsidRDefault="00ED7347">
      <w:pPr>
        <w:pStyle w:val="ConsPlusTitle"/>
        <w:jc w:val="center"/>
      </w:pPr>
      <w:r>
        <w:t>ИЗ ОБЛАСТНОГО БЮДЖЕТА СРЕДСТВ ГОСУДАРСТВЕННОЙ ПОДДЕРЖКИ</w:t>
      </w:r>
    </w:p>
    <w:p w:rsidR="00ED7347" w:rsidRDefault="00ED7347">
      <w:pPr>
        <w:pStyle w:val="ConsPlusTitle"/>
        <w:jc w:val="center"/>
      </w:pPr>
      <w:r>
        <w:t>НА РАЗВИТИЕ СЕЛЬСКОХОЗЯЙСТВЕННОГО ПРОИЗВОДСТВА</w:t>
      </w:r>
    </w:p>
    <w:p w:rsidR="00ED7347" w:rsidRDefault="00ED7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pPr>
              <w:pStyle w:val="ConsPlusNormal"/>
              <w:jc w:val="center"/>
            </w:pPr>
            <w:r>
              <w:rPr>
                <w:color w:val="392C69"/>
              </w:rPr>
              <w:t>Список изменяющих документов</w:t>
            </w:r>
          </w:p>
          <w:p w:rsidR="00ED7347" w:rsidRDefault="00ED7347">
            <w:pPr>
              <w:pStyle w:val="ConsPlusNormal"/>
              <w:jc w:val="center"/>
            </w:pPr>
            <w:r>
              <w:rPr>
                <w:color w:val="392C69"/>
              </w:rPr>
              <w:t>(в ред. распоряжений министерства сельского хозяйства и продовольствия</w:t>
            </w:r>
          </w:p>
          <w:p w:rsidR="00ED7347" w:rsidRDefault="00ED7347">
            <w:pPr>
              <w:pStyle w:val="ConsPlusNormal"/>
              <w:jc w:val="center"/>
            </w:pPr>
            <w:r>
              <w:rPr>
                <w:color w:val="392C69"/>
              </w:rPr>
              <w:t xml:space="preserve">Кировской области от 25.03.2020 </w:t>
            </w:r>
            <w:hyperlink r:id="rId8">
              <w:r>
                <w:rPr>
                  <w:color w:val="0000FF"/>
                </w:rPr>
                <w:t>N 36</w:t>
              </w:r>
            </w:hyperlink>
            <w:r>
              <w:rPr>
                <w:color w:val="392C69"/>
              </w:rPr>
              <w:t xml:space="preserve">, от 17.03.2022 </w:t>
            </w:r>
            <w:hyperlink r:id="rId9">
              <w:r>
                <w:rPr>
                  <w:color w:val="0000FF"/>
                </w:rPr>
                <w:t>N 22</w:t>
              </w:r>
            </w:hyperlink>
            <w:r>
              <w:rPr>
                <w:color w:val="392C69"/>
              </w:rPr>
              <w:t>,</w:t>
            </w:r>
          </w:p>
          <w:p w:rsidR="00ED7347" w:rsidRDefault="00ED7347">
            <w:pPr>
              <w:pStyle w:val="ConsPlusNormal"/>
              <w:jc w:val="center"/>
            </w:pPr>
            <w:r>
              <w:rPr>
                <w:color w:val="392C69"/>
              </w:rPr>
              <w:t xml:space="preserve">от 07.07.2022 </w:t>
            </w:r>
            <w:hyperlink r:id="rId10">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ED7347" w:rsidRDefault="00ED7347">
      <w:pPr>
        <w:pStyle w:val="ConsPlusNormal"/>
        <w:jc w:val="both"/>
      </w:pPr>
    </w:p>
    <w:p w:rsidR="00ED7347" w:rsidRDefault="00ED7347">
      <w:pPr>
        <w:pStyle w:val="ConsPlusNormal"/>
        <w:ind w:firstLine="540"/>
        <w:jc w:val="both"/>
      </w:pPr>
      <w:r>
        <w:t xml:space="preserve">В целях реализации государственной </w:t>
      </w:r>
      <w:hyperlink r:id="rId11">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в соответствии с </w:t>
      </w:r>
      <w:hyperlink r:id="rId12">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w:t>
      </w:r>
    </w:p>
    <w:p w:rsidR="00ED7347" w:rsidRDefault="00ED7347">
      <w:pPr>
        <w:pStyle w:val="ConsPlusNormal"/>
        <w:jc w:val="both"/>
      </w:pPr>
      <w:r>
        <w:t xml:space="preserve">(в ред. </w:t>
      </w:r>
      <w:hyperlink r:id="rId13">
        <w:r>
          <w:rPr>
            <w:color w:val="0000FF"/>
          </w:rPr>
          <w:t>распоряжения</w:t>
        </w:r>
      </w:hyperlink>
      <w:r>
        <w:t xml:space="preserve"> министерства сельского хозяйства и продовольствия Кировской области от 25.03.2020 N 36)</w:t>
      </w:r>
    </w:p>
    <w:p w:rsidR="00ED7347" w:rsidRDefault="00ED7347">
      <w:pPr>
        <w:pStyle w:val="ConsPlusNormal"/>
        <w:spacing w:before="220"/>
        <w:ind w:firstLine="540"/>
        <w:jc w:val="both"/>
      </w:pPr>
      <w:r>
        <w:t xml:space="preserve">1. Утвердить </w:t>
      </w:r>
      <w:hyperlink w:anchor="P54">
        <w:r>
          <w:rPr>
            <w:color w:val="0000FF"/>
          </w:rPr>
          <w:t>Регламент</w:t>
        </w:r>
      </w:hyperlink>
      <w:r>
        <w:t xml:space="preserve"> представления и рассмотрения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 (далее - Регламент) согласно приложению.</w:t>
      </w:r>
    </w:p>
    <w:p w:rsidR="00ED7347" w:rsidRDefault="00ED7347">
      <w:pPr>
        <w:pStyle w:val="ConsPlusNormal"/>
        <w:jc w:val="both"/>
      </w:pPr>
      <w:r>
        <w:t xml:space="preserve">(в ред. распоряжений министерства сельского хозяйства и продовольствия Кировской области от 17.03.2022 </w:t>
      </w:r>
      <w:hyperlink r:id="rId14">
        <w:r>
          <w:rPr>
            <w:color w:val="0000FF"/>
          </w:rPr>
          <w:t>N 22</w:t>
        </w:r>
      </w:hyperlink>
      <w:r>
        <w:t xml:space="preserve">, от 07.07.2022 </w:t>
      </w:r>
      <w:hyperlink r:id="rId15">
        <w:r>
          <w:rPr>
            <w:color w:val="0000FF"/>
          </w:rPr>
          <w:t>N 62</w:t>
        </w:r>
      </w:hyperlink>
      <w:r>
        <w:t>)</w:t>
      </w:r>
    </w:p>
    <w:p w:rsidR="00ED7347" w:rsidRDefault="00ED7347">
      <w:pPr>
        <w:pStyle w:val="ConsPlusNormal"/>
        <w:spacing w:before="220"/>
        <w:ind w:firstLine="540"/>
        <w:jc w:val="both"/>
      </w:pPr>
      <w:r>
        <w:t>2. Признать утратившими силу распоряжения:</w:t>
      </w:r>
    </w:p>
    <w:p w:rsidR="00ED7347" w:rsidRDefault="00ED7347">
      <w:pPr>
        <w:pStyle w:val="ConsPlusNormal"/>
        <w:spacing w:before="220"/>
        <w:ind w:firstLine="540"/>
        <w:jc w:val="both"/>
      </w:pPr>
      <w:r>
        <w:t>2.1. Департамента сельского хозяйства и продовольствия Кировской области:</w:t>
      </w:r>
    </w:p>
    <w:p w:rsidR="00ED7347" w:rsidRDefault="00ED7347">
      <w:pPr>
        <w:pStyle w:val="ConsPlusNormal"/>
        <w:spacing w:before="220"/>
        <w:ind w:firstLine="540"/>
        <w:jc w:val="both"/>
      </w:pPr>
      <w:r>
        <w:t xml:space="preserve">2.1.1. От 18.02.2009 </w:t>
      </w:r>
      <w:hyperlink r:id="rId16">
        <w:r>
          <w:rPr>
            <w:color w:val="0000FF"/>
          </w:rPr>
          <w:t>N 5</w:t>
        </w:r>
      </w:hyperlink>
      <w:r>
        <w:t xml:space="preserve"> "О представлении и рассмотрении документов, подтверждающих соблюдение общих условий предоставления субсидий за счет средств областного бюджета на проведение мероприятий поддержки сельскохозяйственного производства Кировской области".</w:t>
      </w:r>
    </w:p>
    <w:p w:rsidR="00ED7347" w:rsidRDefault="00ED7347">
      <w:pPr>
        <w:pStyle w:val="ConsPlusNormal"/>
        <w:spacing w:before="220"/>
        <w:ind w:firstLine="540"/>
        <w:jc w:val="both"/>
      </w:pPr>
      <w:r>
        <w:t xml:space="preserve">2.1.2. От 26.11.2009 </w:t>
      </w:r>
      <w:hyperlink r:id="rId17">
        <w:r>
          <w:rPr>
            <w:color w:val="0000FF"/>
          </w:rPr>
          <w:t>N 149</w:t>
        </w:r>
      </w:hyperlink>
      <w:r>
        <w:t xml:space="preserve"> "О внесении изменений в распоряжение департамента от 18.02.2009 N 5".</w:t>
      </w:r>
    </w:p>
    <w:p w:rsidR="00ED7347" w:rsidRDefault="00ED7347">
      <w:pPr>
        <w:pStyle w:val="ConsPlusNormal"/>
        <w:spacing w:before="220"/>
        <w:ind w:firstLine="540"/>
        <w:jc w:val="both"/>
      </w:pPr>
      <w:r>
        <w:t xml:space="preserve">2.1.3. От 21.05.2010 </w:t>
      </w:r>
      <w:hyperlink r:id="rId18">
        <w:r>
          <w:rPr>
            <w:color w:val="0000FF"/>
          </w:rPr>
          <w:t>N 46</w:t>
        </w:r>
      </w:hyperlink>
      <w:r>
        <w:t xml:space="preserve"> "О внесении изменений в распоряжения департамента от 18.02.2009 N 5 и от 26.11.2009 N 149".</w:t>
      </w:r>
    </w:p>
    <w:p w:rsidR="00ED7347" w:rsidRDefault="00ED7347">
      <w:pPr>
        <w:pStyle w:val="ConsPlusNormal"/>
        <w:spacing w:before="220"/>
        <w:ind w:firstLine="540"/>
        <w:jc w:val="both"/>
      </w:pPr>
      <w:r>
        <w:t xml:space="preserve">2.1.4. От 12.07.2010 </w:t>
      </w:r>
      <w:hyperlink r:id="rId19">
        <w:r>
          <w:rPr>
            <w:color w:val="0000FF"/>
          </w:rPr>
          <w:t>N 59</w:t>
        </w:r>
      </w:hyperlink>
      <w:r>
        <w:t xml:space="preserve"> "О внесении изменений в распоряжение департамента от 18.02.2009 N 5".</w:t>
      </w:r>
    </w:p>
    <w:p w:rsidR="00ED7347" w:rsidRDefault="00ED7347">
      <w:pPr>
        <w:pStyle w:val="ConsPlusNormal"/>
        <w:spacing w:before="220"/>
        <w:ind w:firstLine="540"/>
        <w:jc w:val="both"/>
      </w:pPr>
      <w:r>
        <w:t xml:space="preserve">2.1.5. От 08.09.2014 </w:t>
      </w:r>
      <w:hyperlink r:id="rId20">
        <w:r>
          <w:rPr>
            <w:color w:val="0000FF"/>
          </w:rPr>
          <w:t>N 64</w:t>
        </w:r>
      </w:hyperlink>
      <w:r>
        <w:t xml:space="preserve"> "О внесении изменений в распоряжение департамента от 18.02.2009 N 5".</w:t>
      </w:r>
    </w:p>
    <w:p w:rsidR="00ED7347" w:rsidRDefault="00ED7347">
      <w:pPr>
        <w:pStyle w:val="ConsPlusNormal"/>
        <w:spacing w:before="220"/>
        <w:ind w:firstLine="540"/>
        <w:jc w:val="both"/>
      </w:pPr>
      <w:r>
        <w:lastRenderedPageBreak/>
        <w:t>2.2. Министерства сельского хозяйства и продовольствия Кировской области:</w:t>
      </w:r>
    </w:p>
    <w:p w:rsidR="00ED7347" w:rsidRDefault="00ED7347">
      <w:pPr>
        <w:pStyle w:val="ConsPlusNormal"/>
        <w:spacing w:before="220"/>
        <w:ind w:firstLine="540"/>
        <w:jc w:val="both"/>
      </w:pPr>
      <w:r>
        <w:t xml:space="preserve">2.2.1. От 17.11.2015 </w:t>
      </w:r>
      <w:hyperlink r:id="rId21">
        <w:r>
          <w:rPr>
            <w:color w:val="0000FF"/>
          </w:rPr>
          <w:t>N 13</w:t>
        </w:r>
      </w:hyperlink>
      <w:r>
        <w:t xml:space="preserve"> "О внесении изменений в распоряжение от 18.02.2009 N 5".</w:t>
      </w:r>
    </w:p>
    <w:p w:rsidR="00ED7347" w:rsidRDefault="00ED7347">
      <w:pPr>
        <w:pStyle w:val="ConsPlusNormal"/>
        <w:spacing w:before="220"/>
        <w:ind w:firstLine="540"/>
        <w:jc w:val="both"/>
      </w:pPr>
      <w:r>
        <w:t xml:space="preserve">2.2.2. От 29.12.2016 </w:t>
      </w:r>
      <w:hyperlink r:id="rId22">
        <w:r>
          <w:rPr>
            <w:color w:val="0000FF"/>
          </w:rPr>
          <w:t>N 93</w:t>
        </w:r>
      </w:hyperlink>
      <w:r>
        <w:t xml:space="preserve"> "О внесении изменений в распоряжение департамента сельского хозяйства и продовольствия Кировской области от 18.02.2009 N 5".</w:t>
      </w:r>
    </w:p>
    <w:p w:rsidR="00ED7347" w:rsidRDefault="00ED7347">
      <w:pPr>
        <w:pStyle w:val="ConsPlusNormal"/>
        <w:spacing w:before="220"/>
        <w:ind w:firstLine="540"/>
        <w:jc w:val="both"/>
      </w:pPr>
      <w:r>
        <w:t xml:space="preserve">2.2.3. От 07.12.2017 </w:t>
      </w:r>
      <w:hyperlink r:id="rId23">
        <w:r>
          <w:rPr>
            <w:color w:val="0000FF"/>
          </w:rPr>
          <w:t>N 85</w:t>
        </w:r>
      </w:hyperlink>
      <w:r>
        <w:t xml:space="preserve"> "О внесении изменений в распоряжение департамента сельского хозяйства и продовольствия Кировской области от 18.02.2009 N 5".</w:t>
      </w:r>
    </w:p>
    <w:p w:rsidR="00ED7347" w:rsidRDefault="00ED7347">
      <w:pPr>
        <w:pStyle w:val="ConsPlusNormal"/>
        <w:spacing w:before="220"/>
        <w:ind w:firstLine="540"/>
        <w:jc w:val="both"/>
      </w:pPr>
      <w:r>
        <w:t>3.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w:t>
      </w:r>
    </w:p>
    <w:p w:rsidR="00ED7347" w:rsidRDefault="00ED7347">
      <w:pPr>
        <w:pStyle w:val="ConsPlusNormal"/>
        <w:spacing w:before="220"/>
        <w:ind w:firstLine="540"/>
        <w:jc w:val="both"/>
      </w:pPr>
      <w:r>
        <w:t>4. Настоящее распоряжение вступает в силу через десять дней со дня его официального опубликования и распространяется на правоотношения, возникшие с 01.01.2019.</w:t>
      </w:r>
    </w:p>
    <w:p w:rsidR="00ED7347" w:rsidRDefault="00ED7347">
      <w:pPr>
        <w:pStyle w:val="ConsPlusNormal"/>
        <w:jc w:val="both"/>
      </w:pPr>
    </w:p>
    <w:p w:rsidR="00ED7347" w:rsidRDefault="00ED7347">
      <w:pPr>
        <w:pStyle w:val="ConsPlusNormal"/>
        <w:jc w:val="right"/>
      </w:pPr>
      <w:r>
        <w:t>Заместитель Председателя</w:t>
      </w:r>
    </w:p>
    <w:p w:rsidR="00ED7347" w:rsidRDefault="00ED7347">
      <w:pPr>
        <w:pStyle w:val="ConsPlusNormal"/>
        <w:jc w:val="right"/>
      </w:pPr>
      <w:r>
        <w:t>Правительства области,</w:t>
      </w:r>
    </w:p>
    <w:p w:rsidR="00ED7347" w:rsidRDefault="00ED7347">
      <w:pPr>
        <w:pStyle w:val="ConsPlusNormal"/>
        <w:jc w:val="right"/>
      </w:pPr>
      <w:r>
        <w:t>министр</w:t>
      </w:r>
    </w:p>
    <w:p w:rsidR="00ED7347" w:rsidRDefault="00ED7347">
      <w:pPr>
        <w:pStyle w:val="ConsPlusNormal"/>
        <w:jc w:val="right"/>
      </w:pPr>
      <w:r>
        <w:t>сельского хозяйства и продовольствия</w:t>
      </w:r>
    </w:p>
    <w:p w:rsidR="00ED7347" w:rsidRDefault="00ED7347">
      <w:pPr>
        <w:pStyle w:val="ConsPlusNormal"/>
        <w:jc w:val="right"/>
      </w:pPr>
      <w:r>
        <w:t>Кировской области</w:t>
      </w:r>
    </w:p>
    <w:p w:rsidR="00ED7347" w:rsidRDefault="00ED7347">
      <w:pPr>
        <w:pStyle w:val="ConsPlusNormal"/>
        <w:jc w:val="right"/>
      </w:pPr>
      <w:r>
        <w:t>А.А.КОТЛЯЧКОВ</w:t>
      </w:r>
    </w:p>
    <w:p w:rsidR="00ED7347" w:rsidRDefault="00ED7347">
      <w:pPr>
        <w:pStyle w:val="ConsPlusNormal"/>
        <w:jc w:val="both"/>
      </w:pPr>
    </w:p>
    <w:p w:rsidR="00ED7347" w:rsidRDefault="00ED7347">
      <w:pPr>
        <w:pStyle w:val="ConsPlusNormal"/>
        <w:jc w:val="both"/>
      </w:pPr>
    </w:p>
    <w:p w:rsidR="00ED7347" w:rsidRDefault="00ED7347">
      <w:pPr>
        <w:pStyle w:val="ConsPlusNormal"/>
        <w:jc w:val="both"/>
      </w:pPr>
    </w:p>
    <w:p w:rsidR="00ED7347" w:rsidRDefault="00ED7347">
      <w:pPr>
        <w:pStyle w:val="ConsPlusNormal"/>
        <w:jc w:val="both"/>
      </w:pPr>
    </w:p>
    <w:p w:rsidR="00ED7347" w:rsidRDefault="00ED7347">
      <w:pPr>
        <w:pStyle w:val="ConsPlusNormal"/>
        <w:jc w:val="both"/>
      </w:pPr>
    </w:p>
    <w:p w:rsidR="00ED7347" w:rsidRDefault="00ED7347">
      <w:pPr>
        <w:pStyle w:val="ConsPlusNormal"/>
        <w:jc w:val="right"/>
        <w:outlineLvl w:val="0"/>
      </w:pPr>
      <w:r>
        <w:t>Приложение</w:t>
      </w:r>
    </w:p>
    <w:p w:rsidR="00ED7347" w:rsidRDefault="00ED7347">
      <w:pPr>
        <w:pStyle w:val="ConsPlusNormal"/>
        <w:jc w:val="both"/>
      </w:pPr>
    </w:p>
    <w:p w:rsidR="00ED7347" w:rsidRDefault="00ED7347">
      <w:pPr>
        <w:pStyle w:val="ConsPlusNormal"/>
        <w:jc w:val="right"/>
      </w:pPr>
      <w:r>
        <w:t>Утвержден</w:t>
      </w:r>
    </w:p>
    <w:p w:rsidR="00ED7347" w:rsidRDefault="00ED7347">
      <w:pPr>
        <w:pStyle w:val="ConsPlusNormal"/>
        <w:jc w:val="right"/>
      </w:pPr>
      <w:r>
        <w:t>распоряжением</w:t>
      </w:r>
    </w:p>
    <w:p w:rsidR="00ED7347" w:rsidRDefault="00ED7347">
      <w:pPr>
        <w:pStyle w:val="ConsPlusNormal"/>
        <w:jc w:val="right"/>
      </w:pPr>
      <w:r>
        <w:t>министерства сельского хозяйства</w:t>
      </w:r>
    </w:p>
    <w:p w:rsidR="00ED7347" w:rsidRDefault="00ED7347">
      <w:pPr>
        <w:pStyle w:val="ConsPlusNormal"/>
        <w:jc w:val="right"/>
      </w:pPr>
      <w:r>
        <w:t>и продовольствия</w:t>
      </w:r>
    </w:p>
    <w:p w:rsidR="00ED7347" w:rsidRDefault="00ED7347">
      <w:pPr>
        <w:pStyle w:val="ConsPlusNormal"/>
        <w:jc w:val="right"/>
      </w:pPr>
      <w:r>
        <w:t>Кировской области</w:t>
      </w:r>
    </w:p>
    <w:p w:rsidR="00ED7347" w:rsidRDefault="00ED7347">
      <w:pPr>
        <w:pStyle w:val="ConsPlusNormal"/>
        <w:jc w:val="right"/>
      </w:pPr>
      <w:r>
        <w:t>от 5 февраля 2019 г. N 12</w:t>
      </w:r>
    </w:p>
    <w:p w:rsidR="00ED7347" w:rsidRDefault="00ED7347">
      <w:pPr>
        <w:pStyle w:val="ConsPlusNormal"/>
        <w:jc w:val="both"/>
      </w:pPr>
    </w:p>
    <w:p w:rsidR="00ED7347" w:rsidRDefault="00ED7347">
      <w:pPr>
        <w:pStyle w:val="ConsPlusTitle"/>
        <w:jc w:val="center"/>
      </w:pPr>
      <w:bookmarkStart w:id="0" w:name="P54"/>
      <w:bookmarkEnd w:id="0"/>
      <w:r>
        <w:t>РЕГЛАМЕНТ</w:t>
      </w:r>
    </w:p>
    <w:p w:rsidR="00ED7347" w:rsidRDefault="00ED7347">
      <w:pPr>
        <w:pStyle w:val="ConsPlusTitle"/>
        <w:jc w:val="center"/>
      </w:pPr>
      <w:r>
        <w:t>ПРЕДСТАВЛЕНИЯ И РАССМОТРЕНИЯ ДОКУМЕНТОВ</w:t>
      </w:r>
    </w:p>
    <w:p w:rsidR="00ED7347" w:rsidRDefault="00ED7347">
      <w:pPr>
        <w:pStyle w:val="ConsPlusTitle"/>
        <w:jc w:val="center"/>
      </w:pPr>
      <w:r>
        <w:t>ДЛЯ ПОДТВЕРЖДЕНИЯ СОБЛЮДЕНИЯ ОБЩИХ УСЛОВИЙ ПРЕДОСТАВЛЕНИЯ</w:t>
      </w:r>
    </w:p>
    <w:p w:rsidR="00ED7347" w:rsidRDefault="00ED7347">
      <w:pPr>
        <w:pStyle w:val="ConsPlusTitle"/>
        <w:jc w:val="center"/>
      </w:pPr>
      <w:r>
        <w:t>ИЗ ОБЛАСТНОГО БЮДЖЕТА СРЕДСТВ ГОСУДАРСТВЕННОЙ ПОДДЕРЖКИ</w:t>
      </w:r>
    </w:p>
    <w:p w:rsidR="00ED7347" w:rsidRDefault="00ED7347">
      <w:pPr>
        <w:pStyle w:val="ConsPlusTitle"/>
        <w:jc w:val="center"/>
      </w:pPr>
      <w:r>
        <w:t>НА РАЗВИТИЕ СЕЛЬСКОХОЗЯЙСТВЕННОГО ПРОИЗВОДСТВА</w:t>
      </w:r>
    </w:p>
    <w:p w:rsidR="00ED7347" w:rsidRDefault="00ED7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pPr>
              <w:pStyle w:val="ConsPlusNormal"/>
              <w:jc w:val="center"/>
            </w:pPr>
            <w:r>
              <w:rPr>
                <w:color w:val="392C69"/>
              </w:rPr>
              <w:t>Список изменяющих документов</w:t>
            </w:r>
          </w:p>
          <w:p w:rsidR="00ED7347" w:rsidRDefault="00ED7347">
            <w:pPr>
              <w:pStyle w:val="ConsPlusNormal"/>
              <w:jc w:val="center"/>
            </w:pPr>
            <w:r>
              <w:rPr>
                <w:color w:val="392C69"/>
              </w:rPr>
              <w:t>(в ред. распоряжений министерства сельского хозяйства и продовольствия</w:t>
            </w:r>
          </w:p>
          <w:p w:rsidR="00ED7347" w:rsidRDefault="00ED7347">
            <w:pPr>
              <w:pStyle w:val="ConsPlusNormal"/>
              <w:jc w:val="center"/>
            </w:pPr>
            <w:r>
              <w:rPr>
                <w:color w:val="392C69"/>
              </w:rPr>
              <w:t xml:space="preserve">Кировской области от 25.03.2020 </w:t>
            </w:r>
            <w:hyperlink r:id="rId24">
              <w:r>
                <w:rPr>
                  <w:color w:val="0000FF"/>
                </w:rPr>
                <w:t>N 36</w:t>
              </w:r>
            </w:hyperlink>
            <w:r>
              <w:rPr>
                <w:color w:val="392C69"/>
              </w:rPr>
              <w:t xml:space="preserve">, от 17.03.2022 </w:t>
            </w:r>
            <w:hyperlink r:id="rId25">
              <w:r>
                <w:rPr>
                  <w:color w:val="0000FF"/>
                </w:rPr>
                <w:t>N 22</w:t>
              </w:r>
            </w:hyperlink>
            <w:r>
              <w:rPr>
                <w:color w:val="392C69"/>
              </w:rPr>
              <w:t>,</w:t>
            </w:r>
          </w:p>
          <w:p w:rsidR="00ED7347" w:rsidRDefault="00ED7347">
            <w:pPr>
              <w:pStyle w:val="ConsPlusNormal"/>
              <w:jc w:val="center"/>
            </w:pPr>
            <w:r>
              <w:rPr>
                <w:color w:val="392C69"/>
              </w:rPr>
              <w:t xml:space="preserve">от 07.07.2022 </w:t>
            </w:r>
            <w:hyperlink r:id="rId26">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ED7347" w:rsidRDefault="00ED7347">
      <w:pPr>
        <w:pStyle w:val="ConsPlusNormal"/>
        <w:jc w:val="both"/>
      </w:pPr>
    </w:p>
    <w:p w:rsidR="00ED7347" w:rsidRDefault="00ED7347">
      <w:pPr>
        <w:pStyle w:val="ConsPlusNormal"/>
        <w:ind w:firstLine="540"/>
        <w:jc w:val="both"/>
      </w:pPr>
      <w:r>
        <w:t>1. В соответствии с настоящим Регламентом осуществляется представление и рассмотрение документов для подтверждения соблюдения общих условий предоставления из областного бюджета:</w:t>
      </w:r>
    </w:p>
    <w:p w:rsidR="00ED7347" w:rsidRDefault="00ED7347">
      <w:pPr>
        <w:pStyle w:val="ConsPlusNormal"/>
        <w:spacing w:before="220"/>
        <w:ind w:firstLine="540"/>
        <w:jc w:val="both"/>
      </w:pPr>
      <w:r>
        <w:t>1.1. Субсидий следующим категориям лиц (далее - заявители):</w:t>
      </w:r>
    </w:p>
    <w:p w:rsidR="00ED7347" w:rsidRDefault="00ED7347">
      <w:pPr>
        <w:pStyle w:val="ConsPlusNormal"/>
        <w:spacing w:before="220"/>
        <w:ind w:firstLine="540"/>
        <w:jc w:val="both"/>
      </w:pPr>
      <w:bookmarkStart w:id="1" w:name="P66"/>
      <w:bookmarkEnd w:id="1"/>
      <w:r>
        <w:t xml:space="preserve">1.1.1. Сельскохозяйственным товаропроизводителям (кроме граждан, ведущих личное </w:t>
      </w:r>
      <w:r>
        <w:lastRenderedPageBreak/>
        <w:t xml:space="preserve">подсобное хозяйство, и сельскохозяйственных кредитных потребительских кооперативов), соответствующим требованиям </w:t>
      </w:r>
      <w:hyperlink r:id="rId27">
        <w:r>
          <w:rPr>
            <w:color w:val="0000FF"/>
          </w:rPr>
          <w:t>статьи 3</w:t>
        </w:r>
      </w:hyperlink>
      <w:r>
        <w:t xml:space="preserve"> Федерального закона от 29.12.2006 N 264-ФЗ "О развитии сельского хозяйства" (далее - Федеральный закон от 29.12.2006 N 264-ФЗ).</w:t>
      </w:r>
    </w:p>
    <w:p w:rsidR="00ED7347" w:rsidRDefault="00ED7347">
      <w:pPr>
        <w:pStyle w:val="ConsPlusNormal"/>
        <w:spacing w:before="220"/>
        <w:ind w:firstLine="540"/>
        <w:jc w:val="both"/>
      </w:pPr>
      <w:bookmarkStart w:id="2" w:name="P67"/>
      <w:bookmarkEnd w:id="2"/>
      <w:r>
        <w:t xml:space="preserve">1.1.2. Индивидуальным предпринимателям или организациям, осуществляющим производство, первичную и (или) последующую (промышленную) переработку сельскохозяйственной продукции, указанной в перечнях, утвержденных Правительством Российской Федерации в соответствии с Федеральным </w:t>
      </w:r>
      <w:hyperlink r:id="rId28">
        <w:r>
          <w:rPr>
            <w:color w:val="0000FF"/>
          </w:rPr>
          <w:t>законом</w:t>
        </w:r>
      </w:hyperlink>
      <w:r>
        <w:t xml:space="preserve"> от 29.12.2006 N 264-ФЗ.</w:t>
      </w:r>
    </w:p>
    <w:p w:rsidR="00ED7347" w:rsidRDefault="00ED7347">
      <w:pPr>
        <w:pStyle w:val="ConsPlusNormal"/>
        <w:spacing w:before="220"/>
        <w:ind w:firstLine="540"/>
        <w:jc w:val="both"/>
      </w:pPr>
      <w:bookmarkStart w:id="3" w:name="P68"/>
      <w:bookmarkEnd w:id="3"/>
      <w:r>
        <w:t>1.1.3. 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w:t>
      </w:r>
    </w:p>
    <w:p w:rsidR="00ED7347" w:rsidRDefault="00ED7347">
      <w:pPr>
        <w:pStyle w:val="ConsPlusNormal"/>
        <w:spacing w:before="220"/>
        <w:ind w:firstLine="540"/>
        <w:jc w:val="both"/>
      </w:pPr>
      <w:bookmarkStart w:id="4" w:name="P69"/>
      <w:bookmarkEnd w:id="4"/>
      <w:r>
        <w:t>1.1.4. Предприятиям хлебопекарной промышленности.</w:t>
      </w:r>
    </w:p>
    <w:p w:rsidR="00ED7347" w:rsidRDefault="00ED7347">
      <w:pPr>
        <w:pStyle w:val="ConsPlusNormal"/>
        <w:spacing w:before="220"/>
        <w:ind w:firstLine="540"/>
        <w:jc w:val="both"/>
      </w:pPr>
      <w:r>
        <w:t xml:space="preserve">1.2. Социальных выплат в виде премий рабочим массовых сельскохозяйственных профессий работникам сельскохозяйственных товаропроизводителей, соответствующих требованиям </w:t>
      </w:r>
      <w:hyperlink r:id="rId29">
        <w:r>
          <w:rPr>
            <w:color w:val="0000FF"/>
          </w:rPr>
          <w:t>статьи 3</w:t>
        </w:r>
      </w:hyperlink>
      <w:r>
        <w:t xml:space="preserve"> Федерального закона от 29.12.2006 N 264-ФЗ (кроме граждан, ведущих личное подсобное хозяйство) (далее - социальные выплаты).</w:t>
      </w:r>
    </w:p>
    <w:p w:rsidR="00ED7347" w:rsidRDefault="00ED7347">
      <w:pPr>
        <w:pStyle w:val="ConsPlusNormal"/>
        <w:spacing w:before="220"/>
        <w:ind w:firstLine="540"/>
        <w:jc w:val="both"/>
      </w:pPr>
      <w:bookmarkStart w:id="5" w:name="P71"/>
      <w:bookmarkEnd w:id="5"/>
      <w:r>
        <w:t xml:space="preserve">1.3. Грантов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30">
        <w:r>
          <w:rPr>
            <w:color w:val="0000FF"/>
          </w:rPr>
          <w:t>части 1 статьи 3</w:t>
        </w:r>
      </w:hyperlink>
      <w:r>
        <w:t xml:space="preserve"> Федерального закона от 29.12.2006 N 264-ФЗ.</w:t>
      </w:r>
    </w:p>
    <w:p w:rsidR="00ED7347" w:rsidRDefault="00ED7347">
      <w:pPr>
        <w:pStyle w:val="ConsPlusNormal"/>
        <w:jc w:val="both"/>
      </w:pPr>
      <w:r>
        <w:t xml:space="preserve">(п. 1 в ред. </w:t>
      </w:r>
      <w:hyperlink r:id="rId31">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2. Субсидии и социальные выплаты предоставляются при выполнении следующих общих условий:</w:t>
      </w:r>
    </w:p>
    <w:p w:rsidR="00ED7347" w:rsidRDefault="00ED7347">
      <w:pPr>
        <w:pStyle w:val="ConsPlusNormal"/>
        <w:spacing w:before="220"/>
        <w:ind w:firstLine="540"/>
        <w:jc w:val="both"/>
      </w:pPr>
      <w:bookmarkStart w:id="6" w:name="P74"/>
      <w:bookmarkEnd w:id="6"/>
      <w:r>
        <w:t>2.1. Заявитель:</w:t>
      </w:r>
    </w:p>
    <w:p w:rsidR="00ED7347" w:rsidRPr="00F541A5" w:rsidRDefault="00ED7347">
      <w:pPr>
        <w:pStyle w:val="ConsPlusNormal"/>
        <w:spacing w:before="220"/>
        <w:ind w:firstLine="540"/>
        <w:jc w:val="both"/>
        <w:rPr>
          <w:strike/>
        </w:rPr>
      </w:pPr>
      <w:r w:rsidRPr="00F541A5">
        <w:rPr>
          <w:strike/>
          <w:highlight w:val="yellow"/>
        </w:rPr>
        <w:t xml:space="preserve">2.1.1. Относящийся к категориям, указанным в </w:t>
      </w:r>
      <w:hyperlink w:anchor="P66">
        <w:r w:rsidRPr="00F541A5">
          <w:rPr>
            <w:strike/>
            <w:color w:val="0000FF"/>
            <w:highlight w:val="yellow"/>
          </w:rPr>
          <w:t>подпунктах 1.1.1</w:t>
        </w:r>
      </w:hyperlink>
      <w:r w:rsidRPr="00F541A5">
        <w:rPr>
          <w:strike/>
          <w:highlight w:val="yellow"/>
        </w:rPr>
        <w:t xml:space="preserve">, </w:t>
      </w:r>
      <w:hyperlink w:anchor="P67">
        <w:r w:rsidRPr="00F541A5">
          <w:rPr>
            <w:strike/>
            <w:color w:val="0000FF"/>
            <w:highlight w:val="yellow"/>
          </w:rPr>
          <w:t>1.1.2</w:t>
        </w:r>
      </w:hyperlink>
      <w:r w:rsidRPr="00F541A5">
        <w:rPr>
          <w:strike/>
          <w:highlight w:val="yellow"/>
        </w:rPr>
        <w:t xml:space="preserve"> или </w:t>
      </w:r>
      <w:hyperlink w:anchor="P69">
        <w:r w:rsidRPr="00F541A5">
          <w:rPr>
            <w:strike/>
            <w:color w:val="0000FF"/>
            <w:highlight w:val="yellow"/>
          </w:rPr>
          <w:t>1.1.4</w:t>
        </w:r>
      </w:hyperlink>
      <w:r w:rsidRPr="00F541A5">
        <w:rPr>
          <w:strike/>
          <w:highlight w:val="yellow"/>
        </w:rPr>
        <w:t xml:space="preserve"> настоящего Регламента, должен быть зарегистрирован на территории Кировской области в соответствии с Федеральным </w:t>
      </w:r>
      <w:hyperlink r:id="rId32">
        <w:r w:rsidRPr="00F541A5">
          <w:rPr>
            <w:strike/>
            <w:color w:val="0000FF"/>
            <w:highlight w:val="yellow"/>
          </w:rPr>
          <w:t>законом</w:t>
        </w:r>
      </w:hyperlink>
      <w:r w:rsidRPr="00F541A5">
        <w:rPr>
          <w:strike/>
          <w:highlight w:val="yellow"/>
        </w:rPr>
        <w:t xml:space="preserve"> от 08.08.2001 N 129-ФЗ "О государственной регистрации юридических лиц и индивидуальных предпринимателей".</w:t>
      </w:r>
    </w:p>
    <w:p w:rsidR="00ED7347" w:rsidRDefault="00ED7347">
      <w:pPr>
        <w:pStyle w:val="ConsPlusNormal"/>
        <w:spacing w:before="220"/>
        <w:ind w:firstLine="540"/>
        <w:jc w:val="both"/>
      </w:pPr>
      <w:r w:rsidRPr="00F541A5">
        <w:rPr>
          <w:highlight w:val="yellow"/>
        </w:rPr>
        <w:t xml:space="preserve">2.1.2. </w:t>
      </w:r>
      <w:r w:rsidR="00F541A5" w:rsidRPr="00F541A5">
        <w:rPr>
          <w:highlight w:val="yellow"/>
        </w:rPr>
        <w:t>Относящийся к категориям, указанным в подпунктах 1.1 и 1.3 настоящего Регламента, должен осуществлять деятельность на территории Кировской области</w:t>
      </w:r>
      <w:r w:rsidRPr="00F541A5">
        <w:rPr>
          <w:highlight w:val="yellow"/>
        </w:rPr>
        <w:t>.</w:t>
      </w:r>
    </w:p>
    <w:p w:rsidR="00ED7347" w:rsidRDefault="00ED7347">
      <w:pPr>
        <w:pStyle w:val="ConsPlusNormal"/>
        <w:spacing w:before="220"/>
        <w:ind w:firstLine="540"/>
        <w:jc w:val="both"/>
      </w:pPr>
      <w:r>
        <w:t>2.1.3. Обеспечивает выполнение следующих условий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соответствии с нормативными правовыми актами Правительства Российской Федерации и Правительства Кировской области по состоянию на 1-е число месяца обращения за субсидией (подачи заявки на участие в конкурсе):</w:t>
      </w:r>
    </w:p>
    <w:p w:rsidR="00ED7347" w:rsidRDefault="00ED7347">
      <w:pPr>
        <w:pStyle w:val="ConsPlusNormal"/>
        <w:spacing w:before="220"/>
        <w:ind w:firstLine="540"/>
        <w:jc w:val="both"/>
      </w:pPr>
      <w:bookmarkStart w:id="7" w:name="P78"/>
      <w:bookmarkEnd w:id="7"/>
      <w:r>
        <w:t>2.1.3.1.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D7347" w:rsidRDefault="00ED7347">
      <w:pPr>
        <w:pStyle w:val="ConsPlusNormal"/>
        <w:spacing w:before="220"/>
        <w:ind w:firstLine="540"/>
        <w:jc w:val="both"/>
      </w:pPr>
      <w:r>
        <w:t>2.1.3.2. У заявителя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ED7347" w:rsidRDefault="00ED7347">
      <w:pPr>
        <w:pStyle w:val="ConsPlusNormal"/>
        <w:spacing w:before="220"/>
        <w:ind w:firstLine="540"/>
        <w:jc w:val="both"/>
      </w:pPr>
      <w:bookmarkStart w:id="8" w:name="P80"/>
      <w:bookmarkEnd w:id="8"/>
      <w:r>
        <w:lastRenderedPageBreak/>
        <w:t>2.1.3.3. Заявитель - юридическое лицо не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ED7347" w:rsidRDefault="00ED7347">
      <w:pPr>
        <w:pStyle w:val="ConsPlusNormal"/>
        <w:spacing w:before="220"/>
        <w:ind w:firstLine="540"/>
        <w:jc w:val="both"/>
      </w:pPr>
      <w:bookmarkStart w:id="9" w:name="P81"/>
      <w:bookmarkEnd w:id="9"/>
      <w:r>
        <w:t>2.1.3.4.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D7347" w:rsidRDefault="00ED7347">
      <w:pPr>
        <w:pStyle w:val="ConsPlusNormal"/>
        <w:spacing w:before="220"/>
        <w:ind w:firstLine="540"/>
        <w:jc w:val="both"/>
      </w:pPr>
      <w:r>
        <w:t>2.1.3.5. Заявитель не получал средства на те же цели из областного бюджета в соответствии с порядками предоставления субсидии, на основании иных нормативных правовых актов или муниципальных правовых актов.</w:t>
      </w:r>
    </w:p>
    <w:p w:rsidR="00ED7347" w:rsidRDefault="00ED7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rsidP="00F541A5">
            <w:pPr>
              <w:pStyle w:val="ConsPlusNormal"/>
              <w:jc w:val="both"/>
            </w:pPr>
            <w:r w:rsidRPr="00F541A5">
              <w:rPr>
                <w:color w:val="392C69"/>
                <w:highlight w:val="yellow"/>
              </w:rPr>
              <w:t xml:space="preserve">Действие </w:t>
            </w:r>
            <w:proofErr w:type="spellStart"/>
            <w:r w:rsidRPr="00F541A5">
              <w:rPr>
                <w:color w:val="392C69"/>
                <w:highlight w:val="yellow"/>
              </w:rPr>
              <w:t>пп</w:t>
            </w:r>
            <w:proofErr w:type="spellEnd"/>
            <w:r w:rsidRPr="00F541A5">
              <w:rPr>
                <w:color w:val="392C69"/>
                <w:highlight w:val="yellow"/>
              </w:rPr>
              <w:t>. 2.1.3.6 п. 2 приостановлено до 31.12.202</w:t>
            </w:r>
            <w:r w:rsidR="00F541A5" w:rsidRPr="00F541A5">
              <w:rPr>
                <w:color w:val="392C69"/>
                <w:highlight w:val="yellow"/>
              </w:rPr>
              <w:t>3</w:t>
            </w:r>
            <w:r>
              <w:rPr>
                <w:color w:val="392C69"/>
              </w:rPr>
              <w:t xml:space="preserve"> </w:t>
            </w:r>
            <w:hyperlink r:id="rId33">
              <w:r>
                <w:rPr>
                  <w:color w:val="0000FF"/>
                </w:rPr>
                <w:t>распоряжением</w:t>
              </w:r>
            </w:hyperlink>
            <w:r>
              <w:rPr>
                <w:color w:val="392C69"/>
              </w:rPr>
              <w:t xml:space="preserve"> министерства сельского хозяйства и продовольствия Кировской области от 07.07.2022 N 62.</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ED7347" w:rsidRDefault="00ED7347">
      <w:pPr>
        <w:pStyle w:val="ConsPlusNormal"/>
        <w:spacing w:before="280"/>
        <w:ind w:firstLine="540"/>
        <w:jc w:val="both"/>
      </w:pPr>
      <w:r>
        <w:t>2.1.3.6. Размер среднемесячной заработной платы работников заявителя не ниже полутора минимальных размеров оплаты труда, установленных федеральным законом.</w:t>
      </w:r>
    </w:p>
    <w:p w:rsidR="00ED7347" w:rsidRDefault="00ED7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rsidP="00F541A5">
            <w:pPr>
              <w:pStyle w:val="ConsPlusNormal"/>
              <w:jc w:val="both"/>
            </w:pPr>
            <w:r w:rsidRPr="00F541A5">
              <w:rPr>
                <w:color w:val="392C69"/>
                <w:highlight w:val="yellow"/>
              </w:rPr>
              <w:t xml:space="preserve">Действие </w:t>
            </w:r>
            <w:proofErr w:type="spellStart"/>
            <w:r w:rsidRPr="00F541A5">
              <w:rPr>
                <w:color w:val="392C69"/>
                <w:highlight w:val="yellow"/>
              </w:rPr>
              <w:t>пп</w:t>
            </w:r>
            <w:proofErr w:type="spellEnd"/>
            <w:r w:rsidRPr="00F541A5">
              <w:rPr>
                <w:color w:val="392C69"/>
                <w:highlight w:val="yellow"/>
              </w:rPr>
              <w:t>. 2.1.3.7 п. 2 приостановлено до 31.12.202</w:t>
            </w:r>
            <w:r w:rsidR="00F541A5" w:rsidRPr="00F541A5">
              <w:rPr>
                <w:color w:val="392C69"/>
                <w:highlight w:val="yellow"/>
              </w:rPr>
              <w:t>3</w:t>
            </w:r>
            <w:r>
              <w:rPr>
                <w:color w:val="392C69"/>
              </w:rPr>
              <w:t xml:space="preserve"> </w:t>
            </w:r>
            <w:hyperlink r:id="rId34">
              <w:r>
                <w:rPr>
                  <w:color w:val="0000FF"/>
                </w:rPr>
                <w:t>распоряжением</w:t>
              </w:r>
            </w:hyperlink>
            <w:r>
              <w:rPr>
                <w:color w:val="392C69"/>
              </w:rPr>
              <w:t xml:space="preserve"> министерства сельского хозяйства и продовольствия Кировской области от 07.07.2022 N 62.</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ED7347" w:rsidRDefault="00ED7347">
      <w:pPr>
        <w:pStyle w:val="ConsPlusNormal"/>
        <w:spacing w:before="280"/>
        <w:ind w:firstLine="540"/>
        <w:jc w:val="both"/>
      </w:pPr>
      <w:r>
        <w:t>2.1.3.7. У заявителя отсутствует просроченная задолженность по выплате заработной платы его работникам.</w:t>
      </w:r>
    </w:p>
    <w:p w:rsidR="00ED7347" w:rsidRDefault="00ED7347">
      <w:pPr>
        <w:pStyle w:val="ConsPlusNormal"/>
        <w:spacing w:before="220"/>
        <w:ind w:firstLine="540"/>
        <w:jc w:val="both"/>
      </w:pPr>
      <w:bookmarkStart w:id="10" w:name="P87"/>
      <w:bookmarkEnd w:id="10"/>
      <w:r>
        <w:t>2.1.3.8.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w:t>
      </w:r>
    </w:p>
    <w:p w:rsidR="00ED7347" w:rsidRDefault="00ED7347">
      <w:pPr>
        <w:pStyle w:val="ConsPlusNormal"/>
        <w:spacing w:before="220"/>
        <w:ind w:firstLine="540"/>
        <w:jc w:val="both"/>
      </w:pPr>
      <w:bookmarkStart w:id="11" w:name="P88"/>
      <w:bookmarkEnd w:id="11"/>
      <w:r>
        <w:t>2.1.3.9.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D7347" w:rsidRDefault="00ED7347">
      <w:pPr>
        <w:pStyle w:val="ConsPlusNormal"/>
        <w:jc w:val="both"/>
      </w:pPr>
      <w:r>
        <w:t>(</w:t>
      </w:r>
      <w:proofErr w:type="spellStart"/>
      <w:r>
        <w:t>пп</w:t>
      </w:r>
      <w:proofErr w:type="spellEnd"/>
      <w:r>
        <w:t xml:space="preserve">. 2.1.3.9 введен </w:t>
      </w:r>
      <w:hyperlink r:id="rId35">
        <w:r>
          <w:rPr>
            <w:color w:val="0000FF"/>
          </w:rPr>
          <w:t>распоряжением</w:t>
        </w:r>
      </w:hyperlink>
      <w:r>
        <w:t xml:space="preserve"> министерства сельского хозяйства и продовольствия Кировской области от 07.07.2022 N 62)</w:t>
      </w:r>
    </w:p>
    <w:p w:rsidR="00ED7347" w:rsidRDefault="00ED7347">
      <w:pPr>
        <w:pStyle w:val="ConsPlusNormal"/>
        <w:jc w:val="both"/>
      </w:pPr>
      <w:r>
        <w:t>(</w:t>
      </w:r>
      <w:proofErr w:type="spellStart"/>
      <w:r>
        <w:t>пп</w:t>
      </w:r>
      <w:proofErr w:type="spellEnd"/>
      <w:r>
        <w:t xml:space="preserve">. 2.1 в ред. </w:t>
      </w:r>
      <w:hyperlink r:id="rId36">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 xml:space="preserve">2.2. Если при определении значения какого-либо показателя, указанного в </w:t>
      </w:r>
      <w:hyperlink w:anchor="P74">
        <w:r>
          <w:rPr>
            <w:color w:val="0000FF"/>
          </w:rPr>
          <w:t>подпункте 2.1</w:t>
        </w:r>
      </w:hyperlink>
      <w:r>
        <w:t xml:space="preserve"> настоящего Регламента, необходимо использовать сведения, относящиеся ко времени до его создания, то:</w:t>
      </w:r>
    </w:p>
    <w:p w:rsidR="00ED7347" w:rsidRDefault="00ED7347">
      <w:pPr>
        <w:pStyle w:val="ConsPlusNormal"/>
        <w:spacing w:before="220"/>
        <w:ind w:firstLine="540"/>
        <w:jc w:val="both"/>
      </w:pPr>
      <w:r>
        <w:t>2.2.1. В случае создания юридического лица - заявителя в результате реорганизации в форме:</w:t>
      </w:r>
    </w:p>
    <w:p w:rsidR="00ED7347" w:rsidRDefault="00ED7347">
      <w:pPr>
        <w:pStyle w:val="ConsPlusNormal"/>
        <w:jc w:val="both"/>
      </w:pPr>
      <w:r>
        <w:t xml:space="preserve">(в ред. </w:t>
      </w:r>
      <w:hyperlink r:id="rId37">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lastRenderedPageBreak/>
        <w:t>2.2.1.1. Преобразования другого юридического лица применяются сведения соответствующей отчетности о деятельности в указанное время реорганизованного юридического лица.</w:t>
      </w:r>
    </w:p>
    <w:p w:rsidR="00ED7347" w:rsidRDefault="00ED7347">
      <w:pPr>
        <w:pStyle w:val="ConsPlusNormal"/>
        <w:spacing w:before="220"/>
        <w:ind w:firstLine="540"/>
        <w:jc w:val="both"/>
      </w:pPr>
      <w:r>
        <w:t>2.2.1.2. Слияния, присоединения другого юридического лица применяются сведения соответствующей отчетности о деятельности в указанное время реорганизованных юридических лиц.</w:t>
      </w:r>
    </w:p>
    <w:p w:rsidR="00ED7347" w:rsidRDefault="00ED7347">
      <w:pPr>
        <w:pStyle w:val="ConsPlusNormal"/>
        <w:spacing w:before="220"/>
        <w:ind w:firstLine="540"/>
        <w:jc w:val="both"/>
      </w:pPr>
      <w:r>
        <w:t xml:space="preserve">2.2.2. В случае создания крестьянского (фермерского) хозяйства, осуществляющего предпринимательскую деятельность без образования юридического лица (в связи с приведением в соответствие с требованиями Федерального </w:t>
      </w:r>
      <w:hyperlink r:id="rId38">
        <w:r>
          <w:rPr>
            <w:color w:val="0000FF"/>
          </w:rPr>
          <w:t>закона</w:t>
        </w:r>
      </w:hyperlink>
      <w:r>
        <w:t xml:space="preserve"> от 11.06.2003 N 74-ФЗ "О крестьянском (фермерском) хозяйстве" крестьянского (фермерского) хозяйства, созданного как юридическое лицо в соответствии с </w:t>
      </w:r>
      <w:hyperlink r:id="rId39">
        <w:r>
          <w:rPr>
            <w:color w:val="0000FF"/>
          </w:rPr>
          <w:t>Законом</w:t>
        </w:r>
      </w:hyperlink>
      <w:r>
        <w:t xml:space="preserve"> РСФСР от 22.11.1990 N 348-1 "О крестьянском (фермерском) хозяйстве" до вступления в силу части первой Гражданского </w:t>
      </w:r>
      <w:hyperlink r:id="rId40">
        <w:r>
          <w:rPr>
            <w:color w:val="0000FF"/>
          </w:rPr>
          <w:t>кодекса</w:t>
        </w:r>
      </w:hyperlink>
      <w:r>
        <w:t xml:space="preserve"> Российской Федерации), применяются сведения соответствующей отчетности о деятельности в указанное время такого юридического лица.</w:t>
      </w:r>
    </w:p>
    <w:p w:rsidR="00ED7347" w:rsidRDefault="00ED7347">
      <w:pPr>
        <w:pStyle w:val="ConsPlusNormal"/>
        <w:spacing w:before="220"/>
        <w:ind w:firstLine="540"/>
        <w:jc w:val="both"/>
      </w:pPr>
      <w:r>
        <w:t xml:space="preserve">2.2.3. В случае внесения изменений в сведения о крестьянском (фермерском) хозяйстве в связи со сменой его главы в соответствии со </w:t>
      </w:r>
      <w:hyperlink r:id="rId41">
        <w:r>
          <w:rPr>
            <w:color w:val="0000FF"/>
          </w:rPr>
          <w:t>статьей 18</w:t>
        </w:r>
      </w:hyperlink>
      <w:r>
        <w:t xml:space="preserve"> Федерального закона от 11.06.2003 N 74-ФЗ "О крестьянском (фермерском) хозяйстве" (при сохранении ОГРНИП) применяются сведения соответствующей отчетности о деятельности в указанное время крестьянского (фермерского) хозяйства до внесения изменений в сведения о главе хозяйства.</w:t>
      </w:r>
    </w:p>
    <w:p w:rsidR="00ED7347" w:rsidRDefault="00ED7347">
      <w:pPr>
        <w:pStyle w:val="ConsPlusNormal"/>
        <w:spacing w:before="220"/>
        <w:ind w:firstLine="540"/>
        <w:jc w:val="both"/>
      </w:pPr>
      <w:r>
        <w:t>2.3. В иных случаях создания заявителя, влекущих невозможность представить сведения о деятельности, относящиеся ко времени до его создания, субсидии такому заявителю не предоставляются.</w:t>
      </w:r>
    </w:p>
    <w:p w:rsidR="00ED7347" w:rsidRDefault="00ED7347">
      <w:pPr>
        <w:pStyle w:val="ConsPlusNormal"/>
        <w:jc w:val="both"/>
      </w:pPr>
      <w:r>
        <w:t xml:space="preserve">(в ред. </w:t>
      </w:r>
      <w:hyperlink r:id="rId42">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bookmarkStart w:id="12" w:name="P100"/>
      <w:bookmarkEnd w:id="12"/>
      <w:r>
        <w:t>2.4. Заявитель соответствует общим требованиям, предъявляемым законодательством Российской Федерации к заявителям следующих категорий:</w:t>
      </w:r>
    </w:p>
    <w:p w:rsidR="00ED7347" w:rsidRDefault="00ED7347">
      <w:pPr>
        <w:pStyle w:val="ConsPlusNormal"/>
        <w:jc w:val="both"/>
      </w:pPr>
      <w:r>
        <w:t xml:space="preserve">(в ред. </w:t>
      </w:r>
      <w:hyperlink r:id="rId43">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bookmarkStart w:id="13" w:name="P102"/>
      <w:bookmarkEnd w:id="13"/>
      <w:r>
        <w:t>2.4.1. Организация или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семьдесят процентов за календарный год.</w:t>
      </w:r>
    </w:p>
    <w:p w:rsidR="00ED7347" w:rsidRDefault="00ED7347">
      <w:pPr>
        <w:pStyle w:val="ConsPlusNormal"/>
        <w:spacing w:before="220"/>
        <w:ind w:firstLine="540"/>
        <w:jc w:val="both"/>
      </w:pPr>
      <w:bookmarkStart w:id="14" w:name="P103"/>
      <w:bookmarkEnd w:id="14"/>
      <w:r>
        <w:t xml:space="preserve">2.4.2. Крестьянское (фермерское) хозяйство, соответствующее Федеральному </w:t>
      </w:r>
      <w:hyperlink r:id="rId44">
        <w:r>
          <w:rPr>
            <w:color w:val="0000FF"/>
          </w:rPr>
          <w:t>закону</w:t>
        </w:r>
      </w:hyperlink>
      <w:r>
        <w:t xml:space="preserve"> от 11.06.2003 N 74-ФЗ "О крестьянском (фермерском) хозяйстве", а именно:</w:t>
      </w:r>
    </w:p>
    <w:p w:rsidR="00ED7347" w:rsidRDefault="00ED7347">
      <w:pPr>
        <w:pStyle w:val="ConsPlusNormal"/>
        <w:spacing w:before="220"/>
        <w:ind w:firstLine="540"/>
        <w:jc w:val="both"/>
      </w:pPr>
      <w:r>
        <w:t>2.4.2.1. Членами крестьянского (фермерского) хозяйства могут быть:</w:t>
      </w:r>
    </w:p>
    <w:p w:rsidR="00ED7347" w:rsidRDefault="00ED7347">
      <w:pPr>
        <w:pStyle w:val="ConsPlusNormal"/>
        <w:spacing w:before="220"/>
        <w:ind w:firstLine="540"/>
        <w:jc w:val="both"/>
      </w:pPr>
      <w:r>
        <w:t>2.4.2.1.1.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крестьянского (фермерского) хозяйства могут быть приняты в члены крестьянского (фермерского) хозяйства по достижении ими возраста шестнадцати лет.</w:t>
      </w:r>
    </w:p>
    <w:p w:rsidR="00ED7347" w:rsidRDefault="00ED7347">
      <w:pPr>
        <w:pStyle w:val="ConsPlusNormal"/>
        <w:spacing w:before="220"/>
        <w:ind w:firstLine="540"/>
        <w:jc w:val="both"/>
      </w:pPr>
      <w:r>
        <w:t>2.4.2.1.2. Граждане, не состоящие в родстве с главой крестьянского (фермерского) хозяйства. Максимальное количество таких граждан не может превышать пять человек.</w:t>
      </w:r>
    </w:p>
    <w:p w:rsidR="00ED7347" w:rsidRDefault="00ED7347">
      <w:pPr>
        <w:pStyle w:val="ConsPlusNormal"/>
        <w:spacing w:before="220"/>
        <w:ind w:firstLine="540"/>
        <w:jc w:val="both"/>
      </w:pPr>
      <w:r>
        <w:t xml:space="preserve">2.4.2.2. Граждане, создавшие заявителя, заключили соглашение о его создании. В случае создания крестьянского (фермерского) хозяйства одним гражданином заключение соглашения не </w:t>
      </w:r>
      <w:r>
        <w:lastRenderedPageBreak/>
        <w:t>требуется.</w:t>
      </w:r>
    </w:p>
    <w:p w:rsidR="00ED7347" w:rsidRDefault="00ED7347">
      <w:pPr>
        <w:pStyle w:val="ConsPlusNormal"/>
        <w:jc w:val="both"/>
      </w:pPr>
      <w:r>
        <w:t xml:space="preserve">(в ред. </w:t>
      </w:r>
      <w:hyperlink r:id="rId45">
        <w:r>
          <w:rPr>
            <w:color w:val="0000FF"/>
          </w:rPr>
          <w:t>распоряжения</w:t>
        </w:r>
      </w:hyperlink>
      <w:r>
        <w:t xml:space="preserve"> министерства сельского хозяйства и продовольствия Кировской области от 17.03.2022 N 22)</w:t>
      </w:r>
    </w:p>
    <w:p w:rsidR="00F541A5" w:rsidRPr="00F541A5" w:rsidRDefault="00F541A5" w:rsidP="00F541A5">
      <w:pPr>
        <w:pStyle w:val="ConsPlusNormal"/>
        <w:ind w:firstLine="708"/>
        <w:jc w:val="both"/>
        <w:rPr>
          <w:highlight w:val="yellow"/>
        </w:rPr>
      </w:pPr>
      <w:r w:rsidRPr="00F541A5">
        <w:rPr>
          <w:highlight w:val="yellow"/>
        </w:rPr>
        <w:t>2.4.3.</w:t>
      </w:r>
      <w:r w:rsidRPr="00F541A5">
        <w:rPr>
          <w:highlight w:val="yellow"/>
        </w:rPr>
        <w:tab/>
        <w:t xml:space="preserve">Сельскохозяйственный потребительский кооператив (перерабатывающий, сбытовой (торговый), обслуживающий, снабженческий), созданный в соответствии с Федеральным законом от 08.12.1995 № 193-ФЗ </w:t>
      </w:r>
    </w:p>
    <w:p w:rsidR="00F541A5" w:rsidRPr="00F541A5" w:rsidRDefault="00F541A5" w:rsidP="00F541A5">
      <w:pPr>
        <w:pStyle w:val="ConsPlusNormal"/>
        <w:jc w:val="both"/>
        <w:rPr>
          <w:highlight w:val="yellow"/>
        </w:rPr>
      </w:pPr>
      <w:r w:rsidRPr="00F541A5">
        <w:rPr>
          <w:highlight w:val="yellow"/>
        </w:rPr>
        <w:t>«О сельскохозяйственной кооперации»:</w:t>
      </w:r>
    </w:p>
    <w:p w:rsidR="00F541A5" w:rsidRPr="00F541A5" w:rsidRDefault="00F541A5" w:rsidP="00F541A5">
      <w:pPr>
        <w:pStyle w:val="ConsPlusNormal"/>
        <w:ind w:firstLine="708"/>
        <w:jc w:val="both"/>
        <w:rPr>
          <w:highlight w:val="yellow"/>
        </w:rPr>
      </w:pPr>
      <w:r w:rsidRPr="00F541A5">
        <w:rPr>
          <w:highlight w:val="yellow"/>
        </w:rPr>
        <w:t>2.4.3.1.</w:t>
      </w:r>
      <w:r w:rsidRPr="00F541A5">
        <w:rPr>
          <w:highlight w:val="yellow"/>
        </w:rPr>
        <w:tab/>
        <w:t>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F541A5" w:rsidRPr="00F541A5" w:rsidRDefault="00F541A5" w:rsidP="00F541A5">
      <w:pPr>
        <w:pStyle w:val="ConsPlusNormal"/>
        <w:ind w:firstLine="708"/>
        <w:jc w:val="both"/>
        <w:rPr>
          <w:highlight w:val="yellow"/>
        </w:rPr>
      </w:pPr>
      <w:r w:rsidRPr="00F541A5">
        <w:rPr>
          <w:highlight w:val="yellow"/>
        </w:rPr>
        <w:t xml:space="preserve">2.4.3.2. </w:t>
      </w:r>
      <w:r w:rsidRPr="00F541A5">
        <w:rPr>
          <w:highlight w:val="yellow"/>
        </w:rPr>
        <w:tab/>
        <w:t>Не менее чем двумя юридическими лицами или не менее чем тремя гражданами.</w:t>
      </w:r>
    </w:p>
    <w:p w:rsidR="00F541A5" w:rsidRPr="00F541A5" w:rsidRDefault="00F541A5" w:rsidP="00F541A5">
      <w:pPr>
        <w:pStyle w:val="ConsPlusNormal"/>
        <w:ind w:firstLine="708"/>
        <w:jc w:val="both"/>
        <w:rPr>
          <w:highlight w:val="yellow"/>
        </w:rPr>
      </w:pPr>
      <w:r w:rsidRPr="00F541A5">
        <w:rPr>
          <w:highlight w:val="yellow"/>
        </w:rPr>
        <w:t xml:space="preserve">2.4.3.3. </w:t>
      </w:r>
      <w:r w:rsidRPr="00F541A5">
        <w:rPr>
          <w:highlight w:val="yellow"/>
        </w:rPr>
        <w:tab/>
        <w:t>В наименовании которого присутствует указание на основную цель его деятельности, а также слова «сельскохозяйственный потребительский кооператив».</w:t>
      </w:r>
    </w:p>
    <w:p w:rsidR="00F541A5" w:rsidRDefault="00F541A5" w:rsidP="00F541A5">
      <w:pPr>
        <w:pStyle w:val="ConsPlusNormal"/>
        <w:jc w:val="both"/>
      </w:pPr>
      <w:r w:rsidRPr="00F541A5">
        <w:rPr>
          <w:highlight w:val="yellow"/>
        </w:rPr>
        <w:t>2.4.3.4. Не менее 50 процентов объема работ (услуг), выполняемых перерабатывающим, сбытовым (торговым), обслуживающим, снабженческим кооперативом, должно осуществляться для членов кооператива.</w:t>
      </w:r>
    </w:p>
    <w:p w:rsidR="00ED7347" w:rsidRDefault="00ED7347">
      <w:pPr>
        <w:pStyle w:val="ConsPlusNormal"/>
        <w:spacing w:before="220"/>
        <w:ind w:firstLine="540"/>
        <w:jc w:val="both"/>
      </w:pPr>
      <w:bookmarkStart w:id="15" w:name="P109"/>
      <w:bookmarkEnd w:id="15"/>
      <w:r w:rsidRPr="00F541A5">
        <w:rPr>
          <w:highlight w:val="yellow"/>
        </w:rPr>
        <w:t xml:space="preserve">3. Заявитель представляет органу местного самоуправления, осуществляющему отдельные государственные полномочия области по поддержке сельскохозяйственного производства, на территории которого </w:t>
      </w:r>
      <w:r w:rsidR="00F541A5" w:rsidRPr="00F541A5">
        <w:rPr>
          <w:highlight w:val="yellow"/>
        </w:rPr>
        <w:t>заявитель осуществляет деятельность</w:t>
      </w:r>
      <w:r w:rsidRPr="00F541A5">
        <w:rPr>
          <w:highlight w:val="yellow"/>
        </w:rPr>
        <w:t xml:space="preserve"> (далее - орган местного самоуправления), или в отдел финансирования программ и мероприятий развития АПК министерства (в случае, если орган местного самоуправления муниципального образования Кировской области, на территории которого </w:t>
      </w:r>
      <w:r w:rsidR="00F541A5" w:rsidRPr="00F541A5">
        <w:rPr>
          <w:highlight w:val="yellow"/>
        </w:rPr>
        <w:t>заявитель осуществляет деятельность</w:t>
      </w:r>
      <w:r w:rsidRPr="00F541A5">
        <w:rPr>
          <w:highlight w:val="yellow"/>
        </w:rPr>
        <w:t>, не наделен отдельными государственными полномочиями области по поддержке сельскохозяйственного производства) следующие подписанные (заверенные) документы в двух экземплярах:</w:t>
      </w:r>
    </w:p>
    <w:p w:rsidR="00ED7347" w:rsidRDefault="00ED7347">
      <w:pPr>
        <w:pStyle w:val="ConsPlusNormal"/>
        <w:jc w:val="both"/>
      </w:pPr>
      <w:r>
        <w:t xml:space="preserve">(в ред. </w:t>
      </w:r>
      <w:hyperlink r:id="rId46">
        <w:r>
          <w:rPr>
            <w:color w:val="0000FF"/>
          </w:rPr>
          <w:t>распоряжения</w:t>
        </w:r>
      </w:hyperlink>
      <w:r>
        <w:t xml:space="preserve"> министерства сельского хозяйства и продовольствия Кировской области от 17.03.2022 N 22)</w:t>
      </w:r>
    </w:p>
    <w:p w:rsidR="00AA6889" w:rsidRPr="00AA6889" w:rsidRDefault="00AA6889" w:rsidP="00AA6889">
      <w:pPr>
        <w:pStyle w:val="ConsPlusNormal"/>
        <w:ind w:firstLine="708"/>
        <w:jc w:val="both"/>
        <w:rPr>
          <w:highlight w:val="yellow"/>
        </w:rPr>
      </w:pPr>
      <w:r w:rsidRPr="00AA6889">
        <w:rPr>
          <w:highlight w:val="yellow"/>
        </w:rPr>
        <w:t>3.1. Один раз в каждом из календарных месяцев обращения за субсидией (подачи заявки на участие в конкурсе) одновременно с отчетными документами, представляемыми согласно нормативным правовым актам министерства, регулирующим предоставление соответствующей субсидии, по состоянию на 1-е число месяца обращения за субсидией (подачи заявки на участие</w:t>
      </w:r>
      <w:r>
        <w:rPr>
          <w:highlight w:val="yellow"/>
        </w:rPr>
        <w:t xml:space="preserve"> </w:t>
      </w:r>
      <w:r w:rsidRPr="00AA6889">
        <w:rPr>
          <w:highlight w:val="yellow"/>
        </w:rPr>
        <w:t>в конкурсе):</w:t>
      </w:r>
    </w:p>
    <w:p w:rsidR="00AA6889" w:rsidRDefault="00AA6889" w:rsidP="00AA6889">
      <w:pPr>
        <w:pStyle w:val="ConsPlusNormal"/>
        <w:ind w:firstLine="708"/>
        <w:jc w:val="both"/>
      </w:pPr>
      <w:r w:rsidRPr="00AA6889">
        <w:rPr>
          <w:highlight w:val="yellow"/>
        </w:rPr>
        <w:t>3.1.1.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приложением № 1 к приказу ФНС России от 23.11.2022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справку о состоянии расчетов по налогам, сборам, страховым взносам, пеням, штрафам, процентам по форме утвержденной приложением № 1 к приказу ФНС России от 06.08.2021 № ЕД-7-19/728@ «Об утверждении формы справки о состоянии расчетов по налогам, сборам, страховым взносам, пеням, штрафам, процентам, порядка ее заполнения и формата представления в электронной форме». Справки, полученные налогоплательщиком в электронной форме по телекоммуникационным каналам связи, при наличии электронной подписи, включающей в себя сведения о владельце сертификата (организация и (или) сотрудник), серийный номер сертификата, заверяются заявителем. Справки представляются по инициативе заявителя.</w:t>
      </w:r>
      <w:r>
        <w:t xml:space="preserve"> </w:t>
      </w:r>
    </w:p>
    <w:p w:rsidR="00ED7347" w:rsidRDefault="00ED7347" w:rsidP="00AA6889">
      <w:pPr>
        <w:pStyle w:val="ConsPlusNormal"/>
        <w:ind w:firstLine="708"/>
        <w:jc w:val="both"/>
      </w:pPr>
      <w:r>
        <w:t xml:space="preserve">(в ред. распоряжений министерства сельского хозяйства и продовольствия Кировской области от 25.03.2020 </w:t>
      </w:r>
      <w:hyperlink r:id="rId47">
        <w:r>
          <w:rPr>
            <w:color w:val="0000FF"/>
          </w:rPr>
          <w:t>N 36</w:t>
        </w:r>
      </w:hyperlink>
      <w:r>
        <w:t xml:space="preserve">, от 17.03.2022 </w:t>
      </w:r>
      <w:hyperlink r:id="rId48">
        <w:r>
          <w:rPr>
            <w:color w:val="0000FF"/>
          </w:rPr>
          <w:t>N 22</w:t>
        </w:r>
      </w:hyperlink>
      <w:r>
        <w:t>)</w:t>
      </w:r>
    </w:p>
    <w:p w:rsidR="00AA6889" w:rsidRDefault="00AA6889" w:rsidP="00AA6889">
      <w:pPr>
        <w:pStyle w:val="ConsPlusNormal"/>
        <w:ind w:firstLine="708"/>
        <w:jc w:val="both"/>
      </w:pPr>
      <w:r w:rsidRPr="00AA6889">
        <w:rPr>
          <w:highlight w:val="yellow"/>
        </w:rPr>
        <w:t xml:space="preserve">3.1.2. Справку о состоянии расчетов по страховым взносам, пеням и штрафам, выданную в соответствии с подпунктом 18 пункта 2 статьи 18 Федерального закона от 24.07.1998 № 125-ФЗ «Об </w:t>
      </w:r>
      <w:r w:rsidRPr="00AA6889">
        <w:rPr>
          <w:highlight w:val="yellow"/>
        </w:rPr>
        <w:lastRenderedPageBreak/>
        <w:t>обязательном социальном страховании от несчастных случаев на производстве и профессиональных заболеваний». Справки, полученные налогоплательщиком в электронной форме по телекоммуникационным каналам связи, при наличии электронной подписи, включающей в себя сведения о владельце сертификата (организация и (или) сотрудник), серийный</w:t>
      </w:r>
      <w:r>
        <w:t xml:space="preserve"> </w:t>
      </w:r>
      <w:r w:rsidRPr="00AA6889">
        <w:rPr>
          <w:highlight w:val="yellow"/>
        </w:rPr>
        <w:t>номер сертификата, заверяются заявителем. Справки представляются по инициативе заявителя.</w:t>
      </w:r>
      <w:r>
        <w:t xml:space="preserve"> </w:t>
      </w:r>
    </w:p>
    <w:p w:rsidR="00ED7347" w:rsidRDefault="00ED7347" w:rsidP="00AA6889">
      <w:pPr>
        <w:pStyle w:val="ConsPlusNormal"/>
        <w:jc w:val="both"/>
      </w:pPr>
      <w:r>
        <w:t xml:space="preserve">(в ред. </w:t>
      </w:r>
      <w:hyperlink r:id="rId49">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rsidP="00AA6889">
            <w:pPr>
              <w:pStyle w:val="ConsPlusNormal"/>
              <w:jc w:val="both"/>
            </w:pPr>
            <w:r w:rsidRPr="00AA6889">
              <w:rPr>
                <w:color w:val="392C69"/>
                <w:highlight w:val="yellow"/>
              </w:rPr>
              <w:t xml:space="preserve">Действие </w:t>
            </w:r>
            <w:proofErr w:type="spellStart"/>
            <w:r w:rsidRPr="00AA6889">
              <w:rPr>
                <w:color w:val="392C69"/>
                <w:highlight w:val="yellow"/>
              </w:rPr>
              <w:t>пп</w:t>
            </w:r>
            <w:proofErr w:type="spellEnd"/>
            <w:r w:rsidRPr="00AA6889">
              <w:rPr>
                <w:color w:val="392C69"/>
                <w:highlight w:val="yellow"/>
              </w:rPr>
              <w:t>. 3.1.3 п. 3 приостановлено до 31.12.202</w:t>
            </w:r>
            <w:r w:rsidR="00AA6889" w:rsidRPr="00AA6889">
              <w:rPr>
                <w:color w:val="392C69"/>
                <w:highlight w:val="yellow"/>
              </w:rPr>
              <w:t>3</w:t>
            </w:r>
            <w:r>
              <w:rPr>
                <w:color w:val="392C69"/>
              </w:rPr>
              <w:t xml:space="preserve"> </w:t>
            </w:r>
            <w:hyperlink r:id="rId50">
              <w:r>
                <w:rPr>
                  <w:color w:val="0000FF"/>
                </w:rPr>
                <w:t>распоряжением</w:t>
              </w:r>
            </w:hyperlink>
            <w:r>
              <w:rPr>
                <w:color w:val="392C69"/>
              </w:rPr>
              <w:t xml:space="preserve"> министерства сельского хозяйства и продовольствия Кировской области от 07.07.2022 N 62.</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ED7347" w:rsidRDefault="00AA6889" w:rsidP="00AA6889">
      <w:pPr>
        <w:pStyle w:val="ConsPlusNormal"/>
        <w:spacing w:after="1"/>
        <w:ind w:firstLine="708"/>
        <w:jc w:val="both"/>
      </w:pPr>
      <w:bookmarkStart w:id="16" w:name="P117"/>
      <w:bookmarkEnd w:id="16"/>
      <w:r w:rsidRPr="00AA6889">
        <w:rPr>
          <w:highlight w:val="yellow"/>
        </w:rPr>
        <w:t>3.1.3. Справку о размере среднемесячной заработной платы, составленную по прилагаемой</w:t>
      </w:r>
      <w:r>
        <w:rPr>
          <w:highlight w:val="yellow"/>
        </w:rPr>
        <w:t xml:space="preserve"> </w:t>
      </w:r>
      <w:r w:rsidRPr="00AA6889">
        <w:rPr>
          <w:highlight w:val="yellow"/>
        </w:rPr>
        <w:t>форме № ФЭ-СЗ.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347">
        <w:tc>
          <w:tcPr>
            <w:tcW w:w="60" w:type="dxa"/>
            <w:tcBorders>
              <w:top w:val="nil"/>
              <w:left w:val="nil"/>
              <w:bottom w:val="nil"/>
              <w:right w:val="nil"/>
            </w:tcBorders>
            <w:shd w:val="clear" w:color="auto" w:fill="CED3F1"/>
            <w:tcMar>
              <w:top w:w="0" w:type="dxa"/>
              <w:left w:w="0" w:type="dxa"/>
              <w:bottom w:w="0" w:type="dxa"/>
              <w:right w:w="0" w:type="dxa"/>
            </w:tcMar>
          </w:tcPr>
          <w:p w:rsidR="00ED7347" w:rsidRDefault="00ED7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347" w:rsidRDefault="00ED7347" w:rsidP="00AA6889">
            <w:pPr>
              <w:pStyle w:val="ConsPlusNormal"/>
              <w:jc w:val="both"/>
            </w:pPr>
            <w:r w:rsidRPr="00AA6889">
              <w:rPr>
                <w:color w:val="392C69"/>
                <w:highlight w:val="yellow"/>
              </w:rPr>
              <w:t xml:space="preserve">Действие </w:t>
            </w:r>
            <w:proofErr w:type="spellStart"/>
            <w:r w:rsidRPr="00AA6889">
              <w:rPr>
                <w:color w:val="392C69"/>
                <w:highlight w:val="yellow"/>
              </w:rPr>
              <w:t>пп</w:t>
            </w:r>
            <w:proofErr w:type="spellEnd"/>
            <w:r w:rsidRPr="00AA6889">
              <w:rPr>
                <w:color w:val="392C69"/>
                <w:highlight w:val="yellow"/>
              </w:rPr>
              <w:t>. 3.1.4 п. 3 приостановлено до 31.12.202</w:t>
            </w:r>
            <w:r w:rsidR="00AA6889">
              <w:rPr>
                <w:color w:val="392C69"/>
              </w:rPr>
              <w:t>3</w:t>
            </w:r>
            <w:r>
              <w:rPr>
                <w:color w:val="392C69"/>
              </w:rPr>
              <w:t xml:space="preserve"> </w:t>
            </w:r>
            <w:hyperlink r:id="rId51">
              <w:r>
                <w:rPr>
                  <w:color w:val="0000FF"/>
                </w:rPr>
                <w:t>распоряжением</w:t>
              </w:r>
            </w:hyperlink>
            <w:r>
              <w:rPr>
                <w:color w:val="392C69"/>
              </w:rPr>
              <w:t xml:space="preserve"> министерства сельского хозяйства и продовольствия Кировской области от 07.07.2022 N 62.</w:t>
            </w:r>
          </w:p>
        </w:tc>
        <w:tc>
          <w:tcPr>
            <w:tcW w:w="113" w:type="dxa"/>
            <w:tcBorders>
              <w:top w:val="nil"/>
              <w:left w:val="nil"/>
              <w:bottom w:val="nil"/>
              <w:right w:val="nil"/>
            </w:tcBorders>
            <w:shd w:val="clear" w:color="auto" w:fill="F4F3F8"/>
            <w:tcMar>
              <w:top w:w="0" w:type="dxa"/>
              <w:left w:w="0" w:type="dxa"/>
              <w:bottom w:w="0" w:type="dxa"/>
              <w:right w:w="0" w:type="dxa"/>
            </w:tcMar>
          </w:tcPr>
          <w:p w:rsidR="00ED7347" w:rsidRDefault="00ED7347">
            <w:pPr>
              <w:pStyle w:val="ConsPlusNormal"/>
            </w:pPr>
          </w:p>
        </w:tc>
      </w:tr>
    </w:tbl>
    <w:p w:rsidR="00AA6889" w:rsidRDefault="00AA6889">
      <w:pPr>
        <w:pStyle w:val="ConsPlusNormal"/>
        <w:spacing w:before="220"/>
        <w:ind w:firstLine="540"/>
        <w:jc w:val="both"/>
      </w:pPr>
      <w:bookmarkStart w:id="17" w:name="P119"/>
      <w:bookmarkStart w:id="18" w:name="P120"/>
      <w:bookmarkEnd w:id="17"/>
      <w:bookmarkEnd w:id="18"/>
      <w:r w:rsidRPr="00AA6889">
        <w:rPr>
          <w:highlight w:val="yellow"/>
        </w:rPr>
        <w:t>3.1.4. Справку об отсутствии просроченной задолженности по выплате заработной платы работникам, составленную по прилагаемой форме № ФЭ-ПЗ.</w:t>
      </w:r>
    </w:p>
    <w:p w:rsidR="00AA6889" w:rsidRDefault="00AA6889" w:rsidP="00AA6889">
      <w:pPr>
        <w:pStyle w:val="ConsPlusNormal"/>
        <w:spacing w:before="120"/>
        <w:ind w:firstLine="540"/>
        <w:jc w:val="both"/>
      </w:pPr>
      <w:r w:rsidRPr="00AA6889">
        <w:rPr>
          <w:highlight w:val="yellow"/>
        </w:rPr>
        <w:t>3.1.5.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составленный по прилагаемой форме № ФЭ-ДВЛ.</w:t>
      </w:r>
      <w:r>
        <w:t xml:space="preserve"> </w:t>
      </w:r>
    </w:p>
    <w:p w:rsidR="00ED7347" w:rsidRDefault="00ED7347" w:rsidP="00AA6889">
      <w:pPr>
        <w:pStyle w:val="ConsPlusNormal"/>
        <w:jc w:val="both"/>
      </w:pPr>
      <w:r>
        <w:t>(</w:t>
      </w:r>
      <w:proofErr w:type="spellStart"/>
      <w:r>
        <w:t>пп</w:t>
      </w:r>
      <w:proofErr w:type="spellEnd"/>
      <w:r>
        <w:t xml:space="preserve">. 3.1.5 введен </w:t>
      </w:r>
      <w:hyperlink r:id="rId52">
        <w:r>
          <w:rPr>
            <w:color w:val="0000FF"/>
          </w:rPr>
          <w:t>распоряжением</w:t>
        </w:r>
      </w:hyperlink>
      <w:r>
        <w:t xml:space="preserve"> министерства сельского хозяйства и продовольствия Кировской области от 07.07.2022 N 62)</w:t>
      </w:r>
    </w:p>
    <w:p w:rsidR="00ED7347" w:rsidRDefault="00ED7347">
      <w:pPr>
        <w:pStyle w:val="ConsPlusNormal"/>
        <w:spacing w:before="220"/>
        <w:ind w:firstLine="540"/>
        <w:jc w:val="both"/>
      </w:pPr>
      <w:r>
        <w:t xml:space="preserve">3.2. Документы, подтверждающие принадлежность заявителя к одной из категорий, предусмотренных </w:t>
      </w:r>
      <w:hyperlink w:anchor="P100">
        <w:r>
          <w:rPr>
            <w:color w:val="0000FF"/>
          </w:rPr>
          <w:t>подпунктом 2.4</w:t>
        </w:r>
      </w:hyperlink>
      <w:r>
        <w:t xml:space="preserve"> настоящего Регламента, а именно:</w:t>
      </w:r>
    </w:p>
    <w:p w:rsidR="00ED7347" w:rsidRDefault="00ED7347">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bookmarkStart w:id="19" w:name="P124"/>
      <w:bookmarkEnd w:id="19"/>
      <w:r>
        <w:t xml:space="preserve">3.2.1. Ежегодно в срок не позднее 5 февраля года, следующего за отчетным, либо одновременно с отчетными документами, представляемыми согласно нормативным правовым актам министерства, регулирующим предоставление соответствующей субсидии или социальной выплаты, для первого получения какой-либо субсидии или социальной выплаты в финансовом году для заявителя, относящегося к категории, предусмотренной </w:t>
      </w:r>
      <w:hyperlink w:anchor="P102">
        <w:r>
          <w:rPr>
            <w:color w:val="0000FF"/>
          </w:rPr>
          <w:t>подпунктом 2.4.1</w:t>
        </w:r>
      </w:hyperlink>
      <w:r>
        <w:t xml:space="preserve"> настоящего Регламента, - справку о деятельности заявителя, составленную по прилагаемой </w:t>
      </w:r>
      <w:hyperlink w:anchor="P218">
        <w:r>
          <w:rPr>
            <w:color w:val="0000FF"/>
          </w:rPr>
          <w:t>форме N ФЭ-1</w:t>
        </w:r>
      </w:hyperlink>
      <w:r>
        <w:t xml:space="preserve"> (для заявителей, составляющих бухгалтерскую отчетность) или </w:t>
      </w:r>
      <w:hyperlink w:anchor="P292">
        <w:r>
          <w:rPr>
            <w:color w:val="0000FF"/>
          </w:rPr>
          <w:t>форме N ФЭ-1ип</w:t>
        </w:r>
      </w:hyperlink>
      <w:r>
        <w:t xml:space="preserve"> (для индивидуальных предпринимателей, а также крестьянских (фермерских) хозяйств, являющихся юридическими лицами, составляющих отчетность по форме, ежегодно утверждаемой приказом Министерства сельского хозяйства Российской Федерации).</w:t>
      </w:r>
    </w:p>
    <w:p w:rsidR="00ED7347" w:rsidRDefault="00ED7347">
      <w:pPr>
        <w:pStyle w:val="ConsPlusNormal"/>
        <w:jc w:val="both"/>
      </w:pPr>
      <w:r>
        <w:t xml:space="preserve">(в ред. распоряжений министерства сельского хозяйства и продовольствия Кировской области от 25.03.2020 </w:t>
      </w:r>
      <w:hyperlink r:id="rId54">
        <w:r>
          <w:rPr>
            <w:color w:val="0000FF"/>
          </w:rPr>
          <w:t>N 36</w:t>
        </w:r>
      </w:hyperlink>
      <w:r>
        <w:t xml:space="preserve">, от 17.03.2022 </w:t>
      </w:r>
      <w:hyperlink r:id="rId55">
        <w:r>
          <w:rPr>
            <w:color w:val="0000FF"/>
          </w:rPr>
          <w:t>N 22</w:t>
        </w:r>
      </w:hyperlink>
      <w:r>
        <w:t>)</w:t>
      </w:r>
    </w:p>
    <w:p w:rsidR="00ED7347" w:rsidRDefault="00ED7347">
      <w:pPr>
        <w:pStyle w:val="ConsPlusNormal"/>
        <w:spacing w:before="220"/>
        <w:ind w:firstLine="540"/>
        <w:jc w:val="both"/>
      </w:pPr>
      <w:bookmarkStart w:id="20" w:name="P126"/>
      <w:bookmarkEnd w:id="20"/>
      <w:r>
        <w:t xml:space="preserve">3.2.2. Для заявителя, относящегося к категории, предусмотренной </w:t>
      </w:r>
      <w:hyperlink w:anchor="P103">
        <w:r>
          <w:rPr>
            <w:color w:val="0000FF"/>
          </w:rPr>
          <w:t>подпунктом 2.4.2</w:t>
        </w:r>
      </w:hyperlink>
      <w:r>
        <w:t xml:space="preserve"> настоящего Регламента:</w:t>
      </w:r>
    </w:p>
    <w:p w:rsidR="00ED7347" w:rsidRDefault="00ED7347">
      <w:pPr>
        <w:pStyle w:val="ConsPlusNormal"/>
        <w:jc w:val="both"/>
      </w:pPr>
      <w:r>
        <w:t xml:space="preserve">(в ред. </w:t>
      </w:r>
      <w:hyperlink r:id="rId56">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3.2.2.1. Один раз при первом представлении документов, а также в случае соответствующих изменений:</w:t>
      </w:r>
    </w:p>
    <w:p w:rsidR="00ED7347" w:rsidRDefault="00ED7347">
      <w:pPr>
        <w:pStyle w:val="ConsPlusNormal"/>
        <w:spacing w:before="220"/>
        <w:ind w:firstLine="540"/>
        <w:jc w:val="both"/>
      </w:pPr>
      <w:r>
        <w:t>3.2.2.1.1. При создании более чем одним гражданином - заверенную главой крестьянского (фермерского) хозяйства копию соглашения о создании крестьянского (фермерского) хозяйства, содержащего сведения:</w:t>
      </w:r>
    </w:p>
    <w:p w:rsidR="00ED7347" w:rsidRDefault="00ED7347">
      <w:pPr>
        <w:pStyle w:val="ConsPlusNormal"/>
        <w:spacing w:before="220"/>
        <w:ind w:firstLine="540"/>
        <w:jc w:val="both"/>
      </w:pPr>
      <w:r>
        <w:lastRenderedPageBreak/>
        <w:t>о членах крестьянского (фермерского) хозяйства;</w:t>
      </w:r>
    </w:p>
    <w:p w:rsidR="00ED7347" w:rsidRDefault="00ED7347">
      <w:pPr>
        <w:pStyle w:val="ConsPlusNormal"/>
        <w:spacing w:before="220"/>
        <w:ind w:firstLine="540"/>
        <w:jc w:val="both"/>
      </w:pPr>
      <w:r>
        <w:t>о признании главой крестьянского (фермерского) хозяйства одного из членов этого хозяйства, полномочиях главы крестьянского (фермерского) хозяйства и порядке управления крестьянским (фермерским) хозяйством;</w:t>
      </w:r>
    </w:p>
    <w:p w:rsidR="00ED7347" w:rsidRDefault="00ED7347">
      <w:pPr>
        <w:pStyle w:val="ConsPlusNormal"/>
        <w:spacing w:before="220"/>
        <w:ind w:firstLine="540"/>
        <w:jc w:val="both"/>
      </w:pPr>
      <w:r>
        <w:t>о правах и об обязанностях членов крестьянского (фермерского) хозяйства;</w:t>
      </w:r>
    </w:p>
    <w:p w:rsidR="00ED7347" w:rsidRDefault="00ED7347">
      <w:pPr>
        <w:pStyle w:val="ConsPlusNormal"/>
        <w:spacing w:before="220"/>
        <w:ind w:firstLine="540"/>
        <w:jc w:val="both"/>
      </w:pPr>
      <w:r>
        <w:t>о порядке формирования имущества крестьянского (фермерского) хозяйства, порядке владения, пользования, распоряжения этим имуществом;</w:t>
      </w:r>
    </w:p>
    <w:p w:rsidR="00ED7347" w:rsidRDefault="00ED7347">
      <w:pPr>
        <w:pStyle w:val="ConsPlusNormal"/>
        <w:spacing w:before="220"/>
        <w:ind w:firstLine="540"/>
        <w:jc w:val="both"/>
      </w:pPr>
      <w:r>
        <w:t>о порядке принятия в члены крестьянского (фермерского) хозяйства и порядке выхода из членов крестьянского (фермерского) хозяйства;</w:t>
      </w:r>
    </w:p>
    <w:p w:rsidR="00ED7347" w:rsidRDefault="00ED7347">
      <w:pPr>
        <w:pStyle w:val="ConsPlusNormal"/>
        <w:spacing w:before="220"/>
        <w:ind w:firstLine="540"/>
        <w:jc w:val="both"/>
      </w:pPr>
      <w:r>
        <w:t>о порядке распределения полученных от деятельности крестьянского (фермерского) хозяйства плодов, продукции и доходов.</w:t>
      </w:r>
    </w:p>
    <w:p w:rsidR="00ED7347" w:rsidRDefault="00ED7347">
      <w:pPr>
        <w:pStyle w:val="ConsPlusNormal"/>
        <w:spacing w:before="220"/>
        <w:ind w:firstLine="540"/>
        <w:jc w:val="both"/>
      </w:pPr>
      <w:r>
        <w:t>3.2.2.1.2. Копии документов, подтверждающих родство членов крестьянского (фермерского) хозяйства.</w:t>
      </w:r>
    </w:p>
    <w:p w:rsidR="00ED7347" w:rsidRDefault="00ED7347">
      <w:pPr>
        <w:pStyle w:val="ConsPlusNormal"/>
        <w:spacing w:before="220"/>
        <w:ind w:firstLine="540"/>
        <w:jc w:val="both"/>
      </w:pPr>
      <w:r>
        <w:t xml:space="preserve">3.2.2.2. Ежегодно в срок не позднее 5 февраля года, следующего за отчетным, либо одновременно с отчетными документами, представляемыми согласно нормативным правовым актам министерства, регулирующим предоставление соответствующей субсидии или социальной выплаты, для первого получения какой-либо субсидии или социальной выплаты в финансовом году - справку о деятельности </w:t>
      </w:r>
      <w:r w:rsidRPr="00A73EDB">
        <w:rPr>
          <w:strike/>
          <w:highlight w:val="yellow"/>
        </w:rPr>
        <w:t>крестьянского (фермерского) хозяйства</w:t>
      </w:r>
      <w:r>
        <w:t xml:space="preserve">, составленную по прилагаемой </w:t>
      </w:r>
      <w:hyperlink w:anchor="P357">
        <w:r>
          <w:rPr>
            <w:color w:val="0000FF"/>
          </w:rPr>
          <w:t>форме N ФЭ-2</w:t>
        </w:r>
      </w:hyperlink>
      <w:r>
        <w:t>.</w:t>
      </w:r>
    </w:p>
    <w:p w:rsidR="00A73EDB" w:rsidRPr="00A73EDB" w:rsidRDefault="00A73EDB" w:rsidP="00A73EDB">
      <w:pPr>
        <w:pStyle w:val="ConsPlusNormal"/>
        <w:spacing w:before="220"/>
        <w:ind w:firstLine="540"/>
        <w:jc w:val="both"/>
        <w:rPr>
          <w:highlight w:val="yellow"/>
        </w:rPr>
      </w:pPr>
      <w:r w:rsidRPr="00A73EDB">
        <w:rPr>
          <w:highlight w:val="yellow"/>
        </w:rPr>
        <w:t>3.2.3. Для заявителя, относящегося к категории, предусмотренной подпунктом 2.4.3 настоящего Регламента:</w:t>
      </w:r>
    </w:p>
    <w:p w:rsidR="00A73EDB" w:rsidRPr="00A73EDB" w:rsidRDefault="00A73EDB" w:rsidP="00A73EDB">
      <w:pPr>
        <w:pStyle w:val="ConsPlusNormal"/>
        <w:spacing w:before="220"/>
        <w:ind w:firstLine="540"/>
        <w:jc w:val="both"/>
        <w:rPr>
          <w:highlight w:val="yellow"/>
        </w:rPr>
      </w:pPr>
      <w:r w:rsidRPr="00A73EDB">
        <w:rPr>
          <w:highlight w:val="yellow"/>
        </w:rPr>
        <w:t>3.2.3.1.</w:t>
      </w:r>
      <w:r w:rsidRPr="00A73EDB">
        <w:rPr>
          <w:highlight w:val="yellow"/>
        </w:rPr>
        <w:tab/>
        <w:t>Один раз при первом представлении документов – заверенные руководителем:</w:t>
      </w:r>
    </w:p>
    <w:p w:rsidR="00A73EDB" w:rsidRPr="00A73EDB" w:rsidRDefault="00A73EDB" w:rsidP="00A73EDB">
      <w:pPr>
        <w:pStyle w:val="ConsPlusNormal"/>
        <w:spacing w:before="220"/>
        <w:ind w:firstLine="540"/>
        <w:jc w:val="both"/>
        <w:rPr>
          <w:highlight w:val="yellow"/>
        </w:rPr>
      </w:pPr>
      <w:r w:rsidRPr="00A73EDB">
        <w:rPr>
          <w:highlight w:val="yellow"/>
        </w:rPr>
        <w:t>3.2.3.1.1.</w:t>
      </w:r>
      <w:r w:rsidRPr="00A73EDB">
        <w:rPr>
          <w:highlight w:val="yellow"/>
        </w:rPr>
        <w:tab/>
        <w:t xml:space="preserve">Копию протокола общего организационного собрания членов потребительского кооператива. </w:t>
      </w:r>
    </w:p>
    <w:p w:rsidR="00A73EDB" w:rsidRPr="00A73EDB" w:rsidRDefault="00A73EDB" w:rsidP="00A73EDB">
      <w:pPr>
        <w:pStyle w:val="ConsPlusNormal"/>
        <w:spacing w:before="220"/>
        <w:ind w:firstLine="540"/>
        <w:jc w:val="both"/>
        <w:rPr>
          <w:highlight w:val="yellow"/>
        </w:rPr>
      </w:pPr>
      <w:r w:rsidRPr="00A73EDB">
        <w:rPr>
          <w:highlight w:val="yellow"/>
        </w:rPr>
        <w:t>3.2.3.1.2.</w:t>
      </w:r>
      <w:r w:rsidRPr="00A73EDB">
        <w:rPr>
          <w:highlight w:val="yellow"/>
        </w:rPr>
        <w:tab/>
        <w:t xml:space="preserve">Копии выданных администрациями муниципальных образований справки или выписки из </w:t>
      </w:r>
      <w:proofErr w:type="spellStart"/>
      <w:r w:rsidRPr="00A73EDB">
        <w:rPr>
          <w:highlight w:val="yellow"/>
        </w:rPr>
        <w:t>похозяйственных</w:t>
      </w:r>
      <w:proofErr w:type="spellEnd"/>
      <w:r w:rsidRPr="00A73EDB">
        <w:rPr>
          <w:highlight w:val="yellow"/>
        </w:rPr>
        <w:t xml:space="preserve"> книг об учете личных подсобных хозяйств граждан, являвшихся членами потребительского кооператива в момент его создания. </w:t>
      </w:r>
    </w:p>
    <w:p w:rsidR="00A73EDB" w:rsidRPr="00A73EDB" w:rsidRDefault="00A73EDB" w:rsidP="00A73EDB">
      <w:pPr>
        <w:pStyle w:val="ConsPlusNormal"/>
        <w:spacing w:before="220"/>
        <w:ind w:firstLine="540"/>
        <w:jc w:val="both"/>
        <w:rPr>
          <w:highlight w:val="yellow"/>
        </w:rPr>
      </w:pPr>
      <w:r w:rsidRPr="00A73EDB">
        <w:rPr>
          <w:highlight w:val="yellow"/>
        </w:rPr>
        <w:t>3.2.3.1.3.</w:t>
      </w:r>
      <w:r w:rsidRPr="00A73EDB">
        <w:rPr>
          <w:highlight w:val="yellow"/>
        </w:rPr>
        <w:tab/>
        <w:t>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потребительского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 При этом представляемые отчетные документы должны содержать сведения по состоянию на последнюю отчетную дату перед созданием потребительского кооператива.</w:t>
      </w:r>
    </w:p>
    <w:p w:rsidR="00A73EDB" w:rsidRDefault="00A73EDB" w:rsidP="00A73EDB">
      <w:pPr>
        <w:pStyle w:val="ConsPlusNormal"/>
        <w:spacing w:before="220"/>
        <w:ind w:firstLine="540"/>
        <w:jc w:val="both"/>
      </w:pPr>
      <w:r w:rsidRPr="00A73EDB">
        <w:rPr>
          <w:highlight w:val="yellow"/>
        </w:rPr>
        <w:t>3.2.3.2.</w:t>
      </w:r>
      <w:r w:rsidRPr="00A73EDB">
        <w:rPr>
          <w:highlight w:val="yellow"/>
        </w:rPr>
        <w:tab/>
        <w:t xml:space="preserve">Ежегодно в срок не позднее 5 февраля года, следующего за отчетным, либо одновременно с отчетными документами, представляемыми согласно нормативным правовым актам министерства, регулирующим предоставление соответствующей субсидии или социальной выплаты, для первого получения какой-либо субсидии или социальной выплаты в финансовом году, – справку о деятельности заявителя, составленную по прилагаемой форме № ФЭ-1спок вместе с заключением ревизионного союза за отчетный период, содержащим сведения о соблюдении заявителем требования по выполнению работ и оказанию услуг для членов сельскохозяйственного </w:t>
      </w:r>
      <w:r w:rsidRPr="00A73EDB">
        <w:rPr>
          <w:highlight w:val="yellow"/>
        </w:rPr>
        <w:lastRenderedPageBreak/>
        <w:t>потребительского кооператива в объеме не менее 50% общего объема выполненных работ, оказанных услуг.</w:t>
      </w:r>
    </w:p>
    <w:p w:rsidR="00ED7347" w:rsidRDefault="00ED7347">
      <w:pPr>
        <w:pStyle w:val="ConsPlusNormal"/>
        <w:spacing w:before="220"/>
        <w:ind w:firstLine="540"/>
        <w:jc w:val="both"/>
      </w:pPr>
      <w:r>
        <w:t xml:space="preserve">3.3. Опись представленных документов, составленную по прилагаемой </w:t>
      </w:r>
      <w:hyperlink w:anchor="P423">
        <w:r>
          <w:rPr>
            <w:color w:val="0000FF"/>
          </w:rPr>
          <w:t>форме N ФЭ-3</w:t>
        </w:r>
      </w:hyperlink>
      <w:r>
        <w:t>.</w:t>
      </w:r>
    </w:p>
    <w:p w:rsidR="00ED7347" w:rsidRDefault="00ED7347">
      <w:pPr>
        <w:pStyle w:val="ConsPlusNormal"/>
        <w:spacing w:before="220"/>
        <w:ind w:firstLine="540"/>
        <w:jc w:val="both"/>
      </w:pPr>
      <w:r>
        <w:t>4. Орган местного самоуправления:</w:t>
      </w:r>
    </w:p>
    <w:p w:rsidR="00ED7347" w:rsidRDefault="00ED7347">
      <w:pPr>
        <w:pStyle w:val="ConsPlusNormal"/>
        <w:spacing w:before="220"/>
        <w:ind w:firstLine="540"/>
        <w:jc w:val="both"/>
      </w:pPr>
      <w:r>
        <w:t>4.1. Принимает у заявителя представленные им документы, сверяет состав, названия и реквизиты представленных документов с их описью и регистрирует их в день получения в следующем порядке:</w:t>
      </w:r>
    </w:p>
    <w:p w:rsidR="00ED7347" w:rsidRDefault="00ED7347">
      <w:pPr>
        <w:pStyle w:val="ConsPlusNormal"/>
        <w:jc w:val="both"/>
      </w:pPr>
      <w:r>
        <w:t xml:space="preserve">(в ред. </w:t>
      </w:r>
      <w:hyperlink r:id="rId57">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4.1.1. В случае несовпадения состава, названия и (или) реквизитов представленных документов с описью представленных документов делает в описи соответствующие отметки.</w:t>
      </w:r>
    </w:p>
    <w:p w:rsidR="00ED7347" w:rsidRDefault="00ED7347">
      <w:pPr>
        <w:pStyle w:val="ConsPlusNormal"/>
        <w:spacing w:before="220"/>
        <w:ind w:firstLine="540"/>
        <w:jc w:val="both"/>
      </w:pPr>
      <w:r>
        <w:t>4.1.2. Делает во всех экземплярах описи представленных документов отметку о дне принятия документов.</w:t>
      </w:r>
    </w:p>
    <w:p w:rsidR="00ED7347" w:rsidRDefault="00ED7347">
      <w:pPr>
        <w:pStyle w:val="ConsPlusNormal"/>
        <w:spacing w:before="220"/>
        <w:ind w:firstLine="540"/>
        <w:jc w:val="both"/>
      </w:pPr>
      <w:r>
        <w:t xml:space="preserve">4.1.3. Вносит реквизиты описи представленных документов в специальный журнал, составленный по прилагаемой </w:t>
      </w:r>
      <w:hyperlink w:anchor="P449">
        <w:r>
          <w:rPr>
            <w:color w:val="0000FF"/>
          </w:rPr>
          <w:t>форме N ФЭ-4</w:t>
        </w:r>
      </w:hyperlink>
      <w:r>
        <w:t>, листы которого должны быть пронумерованы, прошнурованы и скреплены печатью органа местного самоуправления.</w:t>
      </w:r>
    </w:p>
    <w:p w:rsidR="00ED7347" w:rsidRDefault="00ED7347">
      <w:pPr>
        <w:pStyle w:val="ConsPlusNormal"/>
        <w:spacing w:before="220"/>
        <w:ind w:firstLine="540"/>
        <w:jc w:val="both"/>
      </w:pPr>
      <w:r>
        <w:t>4.1.4. Возвращает заявителю один экземпляр описи представленных документов.</w:t>
      </w:r>
    </w:p>
    <w:p w:rsidR="00ED7347" w:rsidRDefault="00ED7347">
      <w:pPr>
        <w:pStyle w:val="ConsPlusNormal"/>
        <w:jc w:val="both"/>
      </w:pPr>
      <w:r>
        <w:t xml:space="preserve">(в ред. </w:t>
      </w:r>
      <w:hyperlink r:id="rId58">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4.2. Проверяет соответствие заявителей и поданных ими документов установленным требованиям, включая полноту, соблюдение установленной формы и сроков представления документов, а также правильность их составления и достоверность содержащихся в них сведений, отсутствие в них противоречий.</w:t>
      </w:r>
    </w:p>
    <w:p w:rsidR="00ED7347" w:rsidRDefault="00ED7347">
      <w:pPr>
        <w:pStyle w:val="ConsPlusNormal"/>
        <w:jc w:val="both"/>
      </w:pPr>
      <w:r>
        <w:t xml:space="preserve">(в ред. </w:t>
      </w:r>
      <w:hyperlink r:id="rId59">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 xml:space="preserve">4.3. Исключен. - </w:t>
      </w:r>
      <w:hyperlink r:id="rId60">
        <w:r>
          <w:rPr>
            <w:color w:val="0000FF"/>
          </w:rPr>
          <w:t>Распоряжение</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4.4. По результатам проверки:</w:t>
      </w:r>
    </w:p>
    <w:p w:rsidR="00ED7347" w:rsidRDefault="00ED7347">
      <w:pPr>
        <w:pStyle w:val="ConsPlusNormal"/>
        <w:spacing w:before="220"/>
        <w:ind w:firstLine="540"/>
        <w:jc w:val="both"/>
      </w:pPr>
      <w:r>
        <w:t xml:space="preserve">4.4.1. В случае выявления несоответствия установленным требованиям, в том числе министерством в соответствии с </w:t>
      </w:r>
      <w:hyperlink w:anchor="P176">
        <w:r>
          <w:rPr>
            <w:color w:val="0000FF"/>
          </w:rPr>
          <w:t>подпунктом 5.12</w:t>
        </w:r>
      </w:hyperlink>
      <w:r>
        <w:t xml:space="preserve"> настоящего Регламента, возвращает представленные документы заявителям в течение пяти рабочих дней со дня подачи с указанием в письменной форме причин возврата с нарочным (под подпись) или заказным письмом с уведомлением о вручении. После устранения причин возврата заявитель вправе вновь подать документы в соответствии с </w:t>
      </w:r>
      <w:hyperlink w:anchor="P109">
        <w:r>
          <w:rPr>
            <w:color w:val="0000FF"/>
          </w:rPr>
          <w:t>пунктом 3</w:t>
        </w:r>
      </w:hyperlink>
      <w:r>
        <w:t xml:space="preserve"> настоящего Регламента в срок не позднее следующего рабочего дня после получения возвращенных ему документов.</w:t>
      </w:r>
    </w:p>
    <w:p w:rsidR="00ED7347" w:rsidRDefault="00ED7347">
      <w:pPr>
        <w:pStyle w:val="ConsPlusNormal"/>
        <w:jc w:val="both"/>
      </w:pPr>
      <w:r>
        <w:t xml:space="preserve">(в ред. распоряжений министерства сельского хозяйства и продовольствия Кировской области от 17.03.2022 </w:t>
      </w:r>
      <w:hyperlink r:id="rId61">
        <w:r>
          <w:rPr>
            <w:color w:val="0000FF"/>
          </w:rPr>
          <w:t>N 22</w:t>
        </w:r>
      </w:hyperlink>
      <w:r>
        <w:t xml:space="preserve">, от 07.07.2022 </w:t>
      </w:r>
      <w:hyperlink r:id="rId62">
        <w:r>
          <w:rPr>
            <w:color w:val="0000FF"/>
          </w:rPr>
          <w:t>N 62</w:t>
        </w:r>
      </w:hyperlink>
      <w:r>
        <w:t>)</w:t>
      </w:r>
    </w:p>
    <w:p w:rsidR="00ED7347" w:rsidRPr="00A73EDB" w:rsidRDefault="00ED7347">
      <w:pPr>
        <w:pStyle w:val="ConsPlusNormal"/>
        <w:spacing w:before="220"/>
        <w:ind w:firstLine="540"/>
        <w:jc w:val="both"/>
        <w:rPr>
          <w:strike/>
        </w:rPr>
      </w:pPr>
      <w:r w:rsidRPr="00A73EDB">
        <w:rPr>
          <w:strike/>
          <w:highlight w:val="yellow"/>
        </w:rPr>
        <w:t xml:space="preserve">4.4.2. Составляет на основе документов, соответствующих установленным требованиям, сводную справку о деятельности заявителей, составляющих бухгалтерскую отчетность, зарегистрированных на территории муниципального района или городского округа, по прилагаемой </w:t>
      </w:r>
      <w:hyperlink w:anchor="P492">
        <w:r w:rsidRPr="00A73EDB">
          <w:rPr>
            <w:strike/>
            <w:color w:val="0000FF"/>
            <w:highlight w:val="yellow"/>
          </w:rPr>
          <w:t>форме N ФЭ-5</w:t>
        </w:r>
      </w:hyperlink>
      <w:r w:rsidRPr="00A73EDB">
        <w:rPr>
          <w:strike/>
          <w:highlight w:val="yellow"/>
        </w:rPr>
        <w:t xml:space="preserve"> (далее - сводная справка).</w:t>
      </w:r>
    </w:p>
    <w:p w:rsidR="00ED7347" w:rsidRDefault="00ED7347">
      <w:pPr>
        <w:pStyle w:val="ConsPlusNormal"/>
        <w:jc w:val="both"/>
      </w:pPr>
      <w:r>
        <w:t xml:space="preserve">(в ред. </w:t>
      </w:r>
      <w:hyperlink r:id="rId63">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lastRenderedPageBreak/>
        <w:t xml:space="preserve">4.5. Представляет </w:t>
      </w:r>
      <w:r w:rsidRPr="00A73EDB">
        <w:rPr>
          <w:strike/>
          <w:highlight w:val="yellow"/>
        </w:rPr>
        <w:t>сводную справку, а также</w:t>
      </w:r>
      <w:r>
        <w:t xml:space="preserve"> документы (в одном экземпляре), представленные заявителями, в отдел финансирования программ и мероприятий развития АПК министерства не позднее пяти рабочих дней после окончания срока представления документов, установленного соответствующим подпунктом </w:t>
      </w:r>
      <w:hyperlink w:anchor="P109">
        <w:r>
          <w:rPr>
            <w:color w:val="0000FF"/>
          </w:rPr>
          <w:t>пункта 3</w:t>
        </w:r>
      </w:hyperlink>
      <w:r>
        <w:t xml:space="preserve"> настоящего Регламента.</w:t>
      </w:r>
    </w:p>
    <w:p w:rsidR="00ED7347" w:rsidRDefault="00ED7347">
      <w:pPr>
        <w:pStyle w:val="ConsPlusNormal"/>
        <w:jc w:val="both"/>
      </w:pPr>
      <w:r>
        <w:t xml:space="preserve">(в ред. </w:t>
      </w:r>
      <w:hyperlink r:id="rId64">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bookmarkStart w:id="21" w:name="P157"/>
      <w:bookmarkEnd w:id="21"/>
      <w:r>
        <w:t>5. Отдел финансирования программ и мероприятий развития АПК:</w:t>
      </w:r>
    </w:p>
    <w:p w:rsidR="00ED7347" w:rsidRDefault="00ED7347">
      <w:pPr>
        <w:pStyle w:val="ConsPlusNormal"/>
        <w:spacing w:before="220"/>
        <w:ind w:firstLine="540"/>
        <w:jc w:val="both"/>
      </w:pPr>
      <w:r>
        <w:t>5.1. Принимает от органа местного самоуправления или заявителя представленные им документы, сверяет состав, названия и реквизиты представленных документов с их описью и регистрирует их в день получения в следующем порядке:</w:t>
      </w:r>
    </w:p>
    <w:p w:rsidR="00ED7347" w:rsidRDefault="00ED7347">
      <w:pPr>
        <w:pStyle w:val="ConsPlusNormal"/>
        <w:spacing w:before="220"/>
        <w:ind w:firstLine="540"/>
        <w:jc w:val="both"/>
      </w:pPr>
      <w:r>
        <w:t>5.1.1. В случае несовпадения состава, названия и (или) реквизитов представленных документов с описью представленных документов делает в описи соответствующие отметки.</w:t>
      </w:r>
    </w:p>
    <w:p w:rsidR="00ED7347" w:rsidRDefault="00ED7347">
      <w:pPr>
        <w:pStyle w:val="ConsPlusNormal"/>
        <w:spacing w:before="220"/>
        <w:ind w:firstLine="540"/>
        <w:jc w:val="both"/>
      </w:pPr>
      <w:r>
        <w:t>5.1.2. Делает во всех экземплярах описи представленных документов отметку о дне принятия документов.</w:t>
      </w:r>
    </w:p>
    <w:p w:rsidR="00ED7347" w:rsidRDefault="00ED7347">
      <w:pPr>
        <w:pStyle w:val="ConsPlusNormal"/>
        <w:spacing w:before="220"/>
        <w:ind w:firstLine="540"/>
        <w:jc w:val="both"/>
      </w:pPr>
      <w:r>
        <w:t>5.1.3. Возвращает органу местного самоуправления или заявителю один экземпляр описи представленных документов.</w:t>
      </w:r>
    </w:p>
    <w:p w:rsidR="00ED7347" w:rsidRDefault="00ED7347">
      <w:pPr>
        <w:pStyle w:val="ConsPlusNormal"/>
        <w:spacing w:before="220"/>
        <w:ind w:firstLine="540"/>
        <w:jc w:val="both"/>
      </w:pPr>
      <w:r>
        <w:t xml:space="preserve">5.1.4. Вносит реквизиты описи представленных документов в специальный журнал, составленный по прилагаемой </w:t>
      </w:r>
      <w:hyperlink w:anchor="P449">
        <w:r>
          <w:rPr>
            <w:color w:val="0000FF"/>
          </w:rPr>
          <w:t>форме N ФЭ-4</w:t>
        </w:r>
      </w:hyperlink>
      <w:r>
        <w:t xml:space="preserve">. При ведении указанного журнала в электронном виде он должен быть распечатан по окончании каждого календарного года на бумажные носители. Листы указанного журнала (в </w:t>
      </w:r>
      <w:proofErr w:type="spellStart"/>
      <w:r>
        <w:t>т.ч</w:t>
      </w:r>
      <w:proofErr w:type="spellEnd"/>
      <w:r>
        <w:t>.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ED7347" w:rsidRDefault="00ED7347">
      <w:pPr>
        <w:pStyle w:val="ConsPlusNormal"/>
        <w:spacing w:before="220"/>
        <w:ind w:firstLine="540"/>
        <w:jc w:val="both"/>
      </w:pPr>
      <w:r>
        <w:t xml:space="preserve">5.2. Проверяет правильность составления и полноту представленных органами местного самоуправления или заявителями документов, соблюдение общих условий предоставления субсидий и социальных выплат (за исключением требований </w:t>
      </w:r>
      <w:r w:rsidR="002706C1" w:rsidRPr="002706C1">
        <w:rPr>
          <w:highlight w:val="yellow"/>
        </w:rPr>
        <w:t>подпунктов 2.4.2 и 2.4.3</w:t>
      </w:r>
      <w:r w:rsidR="002706C1">
        <w:t xml:space="preserve"> </w:t>
      </w:r>
      <w:r>
        <w:t>настоящего Регламента), а также соблюдение сроков представления отчетных документов заявителем.</w:t>
      </w:r>
    </w:p>
    <w:p w:rsidR="00ED7347" w:rsidRDefault="00ED7347">
      <w:pPr>
        <w:pStyle w:val="ConsPlusNormal"/>
        <w:spacing w:before="220"/>
        <w:ind w:firstLine="540"/>
        <w:jc w:val="both"/>
      </w:pPr>
      <w:r>
        <w:t xml:space="preserve">При этом соблюдение заявителем требований к значениям показателей, предусмотренных </w:t>
      </w:r>
      <w:hyperlink w:anchor="P78">
        <w:r>
          <w:rPr>
            <w:color w:val="0000FF"/>
          </w:rPr>
          <w:t>подпунктами 2.1.3.1</w:t>
        </w:r>
      </w:hyperlink>
      <w:r>
        <w:t xml:space="preserve">, </w:t>
      </w:r>
      <w:hyperlink w:anchor="P80">
        <w:r>
          <w:rPr>
            <w:color w:val="0000FF"/>
          </w:rPr>
          <w:t>2.1.3.3</w:t>
        </w:r>
      </w:hyperlink>
      <w:r>
        <w:t xml:space="preserve">, </w:t>
      </w:r>
      <w:hyperlink w:anchor="P81">
        <w:r>
          <w:rPr>
            <w:color w:val="0000FF"/>
          </w:rPr>
          <w:t>2.1.3.4</w:t>
        </w:r>
      </w:hyperlink>
      <w:r>
        <w:t xml:space="preserve"> и </w:t>
      </w:r>
      <w:hyperlink w:anchor="P87">
        <w:r>
          <w:rPr>
            <w:color w:val="0000FF"/>
          </w:rPr>
          <w:t>2.1.3.8</w:t>
        </w:r>
      </w:hyperlink>
      <w:r>
        <w:t xml:space="preserve"> настоящего Регламента, проверяется путем выяснения соответствующих сведений, содержащихся в Едином государственном реестре юридических лиц или Едином государственном реестре индивидуальных предпринимателей, Реестре дисквалифицированных лиц, размещенных на официальном сайте ФНС России в сети Интернет, или посредством единой системы межведомственного информационного электронного взаимодействия.</w:t>
      </w:r>
    </w:p>
    <w:p w:rsidR="00ED7347" w:rsidRDefault="00ED7347">
      <w:pPr>
        <w:pStyle w:val="ConsPlusNormal"/>
        <w:spacing w:before="220"/>
        <w:ind w:firstLine="540"/>
        <w:jc w:val="both"/>
      </w:pPr>
      <w:r>
        <w:t xml:space="preserve">Соблюдение заявителем требований к значениям показателей, предусмотренных </w:t>
      </w:r>
      <w:hyperlink w:anchor="P88">
        <w:r>
          <w:rPr>
            <w:color w:val="0000FF"/>
          </w:rPr>
          <w:t>подпунктом 2.1.3.9</w:t>
        </w:r>
      </w:hyperlink>
      <w:r>
        <w:t xml:space="preserve"> настоящего Регламента, проверяется путем выяснения соответствующих сведений, содержащихся в перечне организаций и физических лиц, в отношении которых имеются сведения об их причастности к экстремистской деятельности или терроризму, и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размещенных на официальном сайте Федеральной службы по финансовому мониторингу в сети Интернет.</w:t>
      </w:r>
    </w:p>
    <w:p w:rsidR="00ED7347" w:rsidRDefault="00ED7347">
      <w:pPr>
        <w:pStyle w:val="ConsPlusNormal"/>
        <w:jc w:val="both"/>
      </w:pPr>
      <w:r>
        <w:t xml:space="preserve">(абзац введен </w:t>
      </w:r>
      <w:hyperlink r:id="rId65">
        <w:r>
          <w:rPr>
            <w:color w:val="0000FF"/>
          </w:rPr>
          <w:t>распоряжением</w:t>
        </w:r>
      </w:hyperlink>
      <w:r>
        <w:t xml:space="preserve"> министерства сельского хозяйства и продовольствия Кировской области от 07.07.2022 N 62)</w:t>
      </w:r>
    </w:p>
    <w:p w:rsidR="00ED7347" w:rsidRDefault="00ED7347">
      <w:pPr>
        <w:pStyle w:val="ConsPlusNormal"/>
        <w:spacing w:before="220"/>
        <w:ind w:firstLine="540"/>
        <w:jc w:val="both"/>
      </w:pPr>
      <w:bookmarkStart w:id="22" w:name="P167"/>
      <w:bookmarkEnd w:id="22"/>
      <w:r>
        <w:t xml:space="preserve">5.3. Представляет не позднее одного рабочего дня со дня получения от органов местного самоуправления или заявителей документы, представленные в соответствии с </w:t>
      </w:r>
      <w:r w:rsidR="002706C1" w:rsidRPr="002706C1">
        <w:rPr>
          <w:highlight w:val="yellow"/>
        </w:rPr>
        <w:t>подпунктами 3.2.2 и 3.2.3</w:t>
      </w:r>
      <w:r w:rsidR="002706C1">
        <w:t xml:space="preserve"> </w:t>
      </w:r>
      <w:r>
        <w:t xml:space="preserve">настоящего Регламента, в отдел реализации программ развития сельских территорий и малых форм хозяйствования. Указанные документы представляются отделом финансирования программ </w:t>
      </w:r>
      <w:r>
        <w:lastRenderedPageBreak/>
        <w:t>и мероприятий развития АПК в отношении заявителей, соответствующих требованиям, установленным настоящим Регламентом.</w:t>
      </w:r>
    </w:p>
    <w:p w:rsidR="002706C1" w:rsidRPr="002706C1" w:rsidRDefault="002706C1" w:rsidP="002706C1">
      <w:pPr>
        <w:pStyle w:val="ConsPlusNormal"/>
        <w:spacing w:before="220"/>
        <w:ind w:firstLine="540"/>
        <w:jc w:val="both"/>
        <w:rPr>
          <w:highlight w:val="yellow"/>
        </w:rPr>
      </w:pPr>
      <w:bookmarkStart w:id="23" w:name="P168"/>
      <w:bookmarkEnd w:id="23"/>
      <w:r w:rsidRPr="002706C1">
        <w:rPr>
          <w:highlight w:val="yellow"/>
        </w:rPr>
        <w:t>5.4. Принимает от отдела реализации программ развития сельских территорий и малых форм хозяйствования заключения о соблюдении заявителями, относящимися к категориям, указанным в подпунктах 2.4.2 и 2.4.3 настоящего Регламента, требований, установленных этими подпунктами, а также справки о деятельности по формам № ФЭ-2 и ФЭ-1спок с отметкой гражданского служащего отдела реализации программ развития сельских территорий и малых форм хозяйствования о достоверности сведений, указанных в справках.</w:t>
      </w:r>
    </w:p>
    <w:p w:rsidR="002706C1" w:rsidRDefault="002706C1" w:rsidP="002706C1">
      <w:pPr>
        <w:pStyle w:val="ConsPlusNormal"/>
        <w:spacing w:before="220"/>
        <w:ind w:firstLine="540"/>
        <w:jc w:val="both"/>
      </w:pPr>
      <w:r w:rsidRPr="002706C1">
        <w:rPr>
          <w:highlight w:val="yellow"/>
        </w:rPr>
        <w:t>5.5. Передает в отдел реализации программ развития сельских территорий и малых форм хозяйствования справки о деятельности по формам № ФЭ-2 и ФЭ-1спок, подписанные заместителем министра.</w:t>
      </w:r>
    </w:p>
    <w:p w:rsidR="00ED7347" w:rsidRDefault="00ED7347" w:rsidP="002706C1">
      <w:pPr>
        <w:pStyle w:val="ConsPlusNormal"/>
        <w:spacing w:before="220"/>
        <w:ind w:firstLine="540"/>
        <w:jc w:val="both"/>
      </w:pPr>
      <w:r>
        <w:t xml:space="preserve">5.6. Представляет не позднее одного рабочего дня со дня получения от заявителей документы, представленные в соответствии с </w:t>
      </w:r>
      <w:hyperlink w:anchor="P117">
        <w:r>
          <w:rPr>
            <w:color w:val="0000FF"/>
          </w:rPr>
          <w:t>подпунктами 3.1.3</w:t>
        </w:r>
      </w:hyperlink>
      <w:r>
        <w:t xml:space="preserve">, </w:t>
      </w:r>
      <w:hyperlink w:anchor="P124">
        <w:r>
          <w:rPr>
            <w:color w:val="0000FF"/>
          </w:rPr>
          <w:t>3.2.1</w:t>
        </w:r>
      </w:hyperlink>
      <w:r>
        <w:t xml:space="preserve"> настоящего Регламента, в отдел бухгалтерского учета и ревизионной работы. Указанные документы представляются отделом финансирования программ и мероприятий развития АПК в отношении заявителей, соответствующих требованиям, установленным настоящим Регламентом.</w:t>
      </w:r>
    </w:p>
    <w:p w:rsidR="00ED7347" w:rsidRDefault="00ED7347">
      <w:pPr>
        <w:pStyle w:val="ConsPlusNormal"/>
        <w:spacing w:before="220"/>
        <w:ind w:firstLine="540"/>
        <w:jc w:val="both"/>
      </w:pPr>
      <w:bookmarkStart w:id="24" w:name="P171"/>
      <w:bookmarkEnd w:id="24"/>
      <w:r>
        <w:t xml:space="preserve">5.7. Принимает от отдела бухгалтерского учета и ревизионной работы документы, представленные в соответствии с </w:t>
      </w:r>
      <w:hyperlink w:anchor="P117">
        <w:r>
          <w:rPr>
            <w:color w:val="0000FF"/>
          </w:rPr>
          <w:t>подпунктами 3.1.3</w:t>
        </w:r>
      </w:hyperlink>
      <w:r>
        <w:t xml:space="preserve">, </w:t>
      </w:r>
      <w:hyperlink w:anchor="P124">
        <w:r>
          <w:rPr>
            <w:color w:val="0000FF"/>
          </w:rPr>
          <w:t>3.2.1</w:t>
        </w:r>
      </w:hyperlink>
      <w:r>
        <w:t xml:space="preserve"> настоящего Регламента, с отметкой гражданского служащего отдела бухгалтерского учета и ревизионной работы о достоверности сведений, указанных в документах.</w:t>
      </w:r>
    </w:p>
    <w:p w:rsidR="00ED7347" w:rsidRDefault="00ED7347">
      <w:pPr>
        <w:pStyle w:val="ConsPlusNormal"/>
        <w:spacing w:before="220"/>
        <w:ind w:firstLine="540"/>
        <w:jc w:val="both"/>
      </w:pPr>
      <w:r>
        <w:t xml:space="preserve">5.8. Представляет не позднее одного рабочего дня со дня получения от заявителей документы, представленные в соответствии с </w:t>
      </w:r>
      <w:hyperlink w:anchor="P119">
        <w:r>
          <w:rPr>
            <w:color w:val="0000FF"/>
          </w:rPr>
          <w:t>подпунктом 3.1.4</w:t>
        </w:r>
      </w:hyperlink>
      <w:r>
        <w:t xml:space="preserve"> настоящего Регламента, в отдел прогнозирования и информационно-аналитического обеспечения. Указанные документы представляются отделом финансирования программ и мероприятий развития АПК в отношении заявителей, соответствующих требованиям, установленным настоящим Регламентом.</w:t>
      </w:r>
    </w:p>
    <w:p w:rsidR="00ED7347" w:rsidRDefault="00ED7347">
      <w:pPr>
        <w:pStyle w:val="ConsPlusNormal"/>
        <w:spacing w:before="220"/>
        <w:ind w:firstLine="540"/>
        <w:jc w:val="both"/>
      </w:pPr>
      <w:r>
        <w:t xml:space="preserve">5.9. Принимает от отдела прогнозирования и информационно-аналитического обеспечения документы, представленные в соответствии с </w:t>
      </w:r>
      <w:hyperlink w:anchor="P119">
        <w:r>
          <w:rPr>
            <w:color w:val="0000FF"/>
          </w:rPr>
          <w:t>подпунктом 3.1.4</w:t>
        </w:r>
      </w:hyperlink>
      <w:r>
        <w:t xml:space="preserve"> настоящего Регламента, с отметкой гражданского служащего отдела прогнозирования и информационно-аналитического обеспечения о достоверности сведений, указанных в документах.</w:t>
      </w:r>
    </w:p>
    <w:p w:rsidR="00ED7347" w:rsidRDefault="00ED7347">
      <w:pPr>
        <w:pStyle w:val="ConsPlusNormal"/>
        <w:spacing w:before="220"/>
        <w:ind w:firstLine="540"/>
        <w:jc w:val="both"/>
      </w:pPr>
      <w:r>
        <w:t>5.10. Передает принятые от отделов документы с отметками о достоверности указанных заявителями сведений на подпись курирующему заместителю министра для удостоверения отметки о достоверности сведений.</w:t>
      </w:r>
    </w:p>
    <w:p w:rsidR="00ED7347" w:rsidRDefault="00ED7347">
      <w:pPr>
        <w:pStyle w:val="ConsPlusNormal"/>
        <w:spacing w:before="220"/>
        <w:ind w:firstLine="540"/>
        <w:jc w:val="both"/>
      </w:pPr>
      <w:r>
        <w:t xml:space="preserve">5.11. Хранит полученные от органов местного самоуправления документы или заявителей документы (кроме документов, указанных в </w:t>
      </w:r>
      <w:hyperlink w:anchor="P167">
        <w:r>
          <w:rPr>
            <w:color w:val="0000FF"/>
          </w:rPr>
          <w:t>подпункте 5.3</w:t>
        </w:r>
      </w:hyperlink>
      <w:r>
        <w:t xml:space="preserve"> настоящего Регламента) и заключения, полученные в соответствии с </w:t>
      </w:r>
      <w:hyperlink w:anchor="P168">
        <w:r>
          <w:rPr>
            <w:color w:val="0000FF"/>
          </w:rPr>
          <w:t>подпунктом 5.4</w:t>
        </w:r>
      </w:hyperlink>
      <w:r>
        <w:t xml:space="preserve"> настоящего Регламента, в течение пяти лет со дня их получения.</w:t>
      </w:r>
    </w:p>
    <w:p w:rsidR="00ED7347" w:rsidRDefault="00ED7347">
      <w:pPr>
        <w:pStyle w:val="ConsPlusNormal"/>
        <w:spacing w:before="220"/>
        <w:ind w:firstLine="540"/>
        <w:jc w:val="both"/>
      </w:pPr>
      <w:bookmarkStart w:id="25" w:name="P176"/>
      <w:bookmarkEnd w:id="25"/>
      <w:r>
        <w:t>5.12. В случае выявления (в том числе другими отделами министерства) несоответствия заявителя хотя бы одному из требований настоящего Регламента либо недостоверности представленных сведений готовит письменное уведомление об отказе в предоставлении субсидии (заключении соглашения) и возвращает поданные документы вместе с письменным уведомлением с указанием причин возврата органу местного самоуправления или заявителю не позднее пяти рабочих дней со дня поступления представленных документов в министерство. В течение одного года со дня такого возврата хранит копии документов, по которым выявлены несоответствия заявителя установленным требованиям.</w:t>
      </w:r>
    </w:p>
    <w:p w:rsidR="00ED7347" w:rsidRDefault="00ED7347">
      <w:pPr>
        <w:pStyle w:val="ConsPlusNormal"/>
        <w:spacing w:before="220"/>
        <w:ind w:firstLine="540"/>
        <w:jc w:val="both"/>
      </w:pPr>
      <w:r>
        <w:t xml:space="preserve">5.13. Ведет учет заявителей, подтвердивших соблюдение общих условий предоставления субсидий и социальных выплат, а также проверяет их принадлежность к малым предприятиям, в </w:t>
      </w:r>
      <w:r>
        <w:lastRenderedPageBreak/>
        <w:t xml:space="preserve">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 размещенный на официальном сайте ФНС России в сети Интернет.</w:t>
      </w:r>
    </w:p>
    <w:p w:rsidR="00ED7347" w:rsidRDefault="00ED7347">
      <w:pPr>
        <w:pStyle w:val="ConsPlusNormal"/>
        <w:spacing w:before="220"/>
        <w:ind w:firstLine="540"/>
        <w:jc w:val="both"/>
      </w:pPr>
      <w:r>
        <w:t>5.14. По запросу любого лица дает справку о подтверждении соблюдения заявителем общих условий предоставления субсидий и социальных выплат:</w:t>
      </w:r>
    </w:p>
    <w:p w:rsidR="00ED7347" w:rsidRDefault="00ED7347">
      <w:pPr>
        <w:pStyle w:val="ConsPlusNormal"/>
        <w:spacing w:before="220"/>
        <w:ind w:firstLine="540"/>
        <w:jc w:val="both"/>
      </w:pPr>
      <w:r>
        <w:t>5.14.1. Устную - непосредственно при обращении.</w:t>
      </w:r>
    </w:p>
    <w:p w:rsidR="00ED7347" w:rsidRDefault="00ED7347">
      <w:pPr>
        <w:pStyle w:val="ConsPlusNormal"/>
        <w:spacing w:before="220"/>
        <w:ind w:firstLine="540"/>
        <w:jc w:val="both"/>
      </w:pPr>
      <w:r>
        <w:t>5.14.2. Письменную - в течение трех рабочих дней со дня поступления соответствующего обращения в министерство.</w:t>
      </w:r>
    </w:p>
    <w:p w:rsidR="00ED7347" w:rsidRDefault="00ED7347">
      <w:pPr>
        <w:pStyle w:val="ConsPlusNormal"/>
        <w:spacing w:before="220"/>
        <w:ind w:firstLine="540"/>
        <w:jc w:val="both"/>
      </w:pPr>
      <w:r>
        <w:t xml:space="preserve">5.15. После проверки передает в отдел организационной, кадровой и мобилизационной работы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w:t>
      </w:r>
      <w:r w:rsidRPr="002706C1">
        <w:rPr>
          <w:strike/>
          <w:highlight w:val="yellow"/>
        </w:rPr>
        <w:t>заемщика</w:t>
      </w:r>
      <w:r>
        <w:t xml:space="preserve">, составленный по прилагаемой </w:t>
      </w:r>
      <w:hyperlink w:anchor="P686">
        <w:r>
          <w:rPr>
            <w:color w:val="0000FF"/>
          </w:rPr>
          <w:t>форме N ФЭ-ДВЛ</w:t>
        </w:r>
      </w:hyperlink>
      <w:r>
        <w:t>.</w:t>
      </w:r>
    </w:p>
    <w:p w:rsidR="00ED7347" w:rsidRDefault="00ED7347">
      <w:pPr>
        <w:pStyle w:val="ConsPlusNormal"/>
        <w:jc w:val="both"/>
      </w:pPr>
      <w:r>
        <w:t>(</w:t>
      </w:r>
      <w:proofErr w:type="spellStart"/>
      <w:r>
        <w:t>пп</w:t>
      </w:r>
      <w:proofErr w:type="spellEnd"/>
      <w:r>
        <w:t xml:space="preserve">. 5.15 введен </w:t>
      </w:r>
      <w:hyperlink r:id="rId66">
        <w:r>
          <w:rPr>
            <w:color w:val="0000FF"/>
          </w:rPr>
          <w:t>распоряжением</w:t>
        </w:r>
      </w:hyperlink>
      <w:r>
        <w:t xml:space="preserve"> министерства сельского хозяйства и продовольствия Кировской области от 07.07.2022 N 62)</w:t>
      </w:r>
    </w:p>
    <w:p w:rsidR="00ED7347" w:rsidRDefault="00ED7347">
      <w:pPr>
        <w:pStyle w:val="ConsPlusNormal"/>
        <w:jc w:val="both"/>
      </w:pPr>
      <w:r>
        <w:t xml:space="preserve">(п. 5 в ред. </w:t>
      </w:r>
      <w:hyperlink r:id="rId67">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6. Отдел реализации программ развития сельских территорий и малых форм хозяйствования:</w:t>
      </w:r>
    </w:p>
    <w:p w:rsidR="00ED7347" w:rsidRDefault="00ED7347">
      <w:pPr>
        <w:pStyle w:val="ConsPlusNormal"/>
        <w:spacing w:before="220"/>
        <w:ind w:firstLine="540"/>
        <w:jc w:val="both"/>
      </w:pPr>
      <w:r>
        <w:t xml:space="preserve">6.1. Принимает документы, представляемые в соответствии с </w:t>
      </w:r>
      <w:hyperlink w:anchor="P157">
        <w:r>
          <w:rPr>
            <w:color w:val="0000FF"/>
          </w:rPr>
          <w:t>подпунктом 5.3</w:t>
        </w:r>
      </w:hyperlink>
      <w:r>
        <w:t xml:space="preserve"> настоящего Регламента отделом финансирования программ и мероприятий развития АПК.</w:t>
      </w:r>
    </w:p>
    <w:p w:rsidR="00ED7347" w:rsidRDefault="00ED7347">
      <w:pPr>
        <w:pStyle w:val="ConsPlusNormal"/>
        <w:spacing w:before="220"/>
        <w:ind w:firstLine="540"/>
        <w:jc w:val="both"/>
      </w:pPr>
      <w:r>
        <w:t xml:space="preserve">6.2. Проверяет соблюдение заявителями требований, установленных </w:t>
      </w:r>
      <w:r w:rsidR="004979E8" w:rsidRPr="004979E8">
        <w:rPr>
          <w:highlight w:val="yellow"/>
        </w:rPr>
        <w:t>подпунктами 2.4.2 и 2.4.3</w:t>
      </w:r>
      <w:r>
        <w:t xml:space="preserve"> настоящего Регламента, а также достоверность сведений, содержащихся в документах, при условии, что орган местного самоуправления муниципального образования Кировской области, на территории которого </w:t>
      </w:r>
      <w:r w:rsidR="00F541A5" w:rsidRPr="004979E8">
        <w:rPr>
          <w:highlight w:val="yellow"/>
        </w:rPr>
        <w:t>заявитель осуществляет деятельность</w:t>
      </w:r>
      <w:r>
        <w:t>, не наделен отдельными государственными полномочиями области по поддержке сельскохозяйственного производства.</w:t>
      </w:r>
    </w:p>
    <w:p w:rsidR="00ED7347" w:rsidRDefault="00ED7347">
      <w:pPr>
        <w:pStyle w:val="ConsPlusNormal"/>
        <w:jc w:val="both"/>
      </w:pPr>
      <w:r>
        <w:t xml:space="preserve">(в ред. </w:t>
      </w:r>
      <w:hyperlink r:id="rId68">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6.3. В случае выявления несоблюдения заявителями любого из указанных требований либо недостоверности представленных сведений не позднее трех рабочих дней со дня получения документов от отдела финансирования программ и мероприятий развития АПК письменно извещает об этом отдел финансирования программ и мероприятий развития АПК и возвращает ему документы, представленные такими заявителями. В течение одного года со дня такого возврата хранит копии документов, по которым выявлены несоответствия заявителя установленным требованиям.</w:t>
      </w:r>
    </w:p>
    <w:p w:rsidR="00ED7347" w:rsidRDefault="00ED7347">
      <w:pPr>
        <w:pStyle w:val="ConsPlusNormal"/>
        <w:jc w:val="both"/>
      </w:pPr>
      <w:r>
        <w:t xml:space="preserve">(в ред. </w:t>
      </w:r>
      <w:hyperlink r:id="rId69">
        <w:r>
          <w:rPr>
            <w:color w:val="0000FF"/>
          </w:rPr>
          <w:t>распоряжения</w:t>
        </w:r>
      </w:hyperlink>
      <w:r>
        <w:t xml:space="preserve"> министерства сельского хозяйства и продовольствия Кировской области от 17.03.2022 N 22)</w:t>
      </w:r>
    </w:p>
    <w:p w:rsidR="004979E8" w:rsidRPr="004979E8" w:rsidRDefault="004979E8" w:rsidP="004979E8">
      <w:pPr>
        <w:pStyle w:val="ConsPlusNormal"/>
        <w:ind w:firstLine="708"/>
        <w:jc w:val="both"/>
        <w:rPr>
          <w:highlight w:val="yellow"/>
        </w:rPr>
      </w:pPr>
      <w:r w:rsidRPr="004979E8">
        <w:rPr>
          <w:highlight w:val="yellow"/>
        </w:rPr>
        <w:t>6.4.</w:t>
      </w:r>
      <w:r w:rsidRPr="004979E8">
        <w:rPr>
          <w:highlight w:val="yellow"/>
        </w:rPr>
        <w:tab/>
        <w:t>В случае соблюдения заявителем требований, установленных подпунктами 2.4.2 и</w:t>
      </w:r>
      <w:r>
        <w:t xml:space="preserve"> </w:t>
      </w:r>
      <w:r w:rsidRPr="004979E8">
        <w:rPr>
          <w:highlight w:val="yellow"/>
        </w:rPr>
        <w:t>2.4.3 настоящего Регламента, и достоверности представленных сведений передает в отдел финансирования программ и мероприятий развития АПК не позднее пяти рабочих дней со дня получения от него документов:</w:t>
      </w:r>
    </w:p>
    <w:p w:rsidR="004979E8" w:rsidRPr="004979E8" w:rsidRDefault="004979E8" w:rsidP="004979E8">
      <w:pPr>
        <w:pStyle w:val="ConsPlusNormal"/>
        <w:ind w:firstLine="708"/>
        <w:jc w:val="both"/>
        <w:rPr>
          <w:highlight w:val="yellow"/>
        </w:rPr>
      </w:pPr>
      <w:r w:rsidRPr="004979E8">
        <w:rPr>
          <w:highlight w:val="yellow"/>
        </w:rPr>
        <w:t>6.4.1.</w:t>
      </w:r>
      <w:r w:rsidRPr="004979E8">
        <w:rPr>
          <w:highlight w:val="yellow"/>
        </w:rPr>
        <w:tab/>
        <w:t>Заключение о соблюдении требований заявителем, относящимся к категориям, указанным в подпунктах 2.4.2 и 2.4.3 настоящего Регламента.</w:t>
      </w:r>
    </w:p>
    <w:p w:rsidR="004979E8" w:rsidRDefault="004979E8" w:rsidP="004979E8">
      <w:pPr>
        <w:pStyle w:val="ConsPlusNormal"/>
        <w:ind w:firstLine="708"/>
        <w:jc w:val="both"/>
      </w:pPr>
      <w:r w:rsidRPr="004979E8">
        <w:rPr>
          <w:highlight w:val="yellow"/>
        </w:rPr>
        <w:t>6.4.2.</w:t>
      </w:r>
      <w:r w:rsidRPr="004979E8">
        <w:rPr>
          <w:highlight w:val="yellow"/>
        </w:rPr>
        <w:tab/>
        <w:t>Справки о деятельности по формам № ФЭ-2 и ФЭ-1спок</w:t>
      </w:r>
      <w:r w:rsidRPr="004979E8">
        <w:rPr>
          <w:highlight w:val="yellow"/>
        </w:rPr>
        <w:t xml:space="preserve"> </w:t>
      </w:r>
      <w:r w:rsidRPr="004979E8">
        <w:rPr>
          <w:highlight w:val="yellow"/>
        </w:rPr>
        <w:t>с отметками гражданского служащего отдела реализации программ развития сельских территорий и малых форм хозяйствования о достоверности указанных в них сведений.</w:t>
      </w:r>
      <w:r>
        <w:t xml:space="preserve"> </w:t>
      </w:r>
    </w:p>
    <w:p w:rsidR="00ED7347" w:rsidRDefault="00ED7347" w:rsidP="004979E8">
      <w:pPr>
        <w:pStyle w:val="ConsPlusNormal"/>
        <w:jc w:val="both"/>
      </w:pPr>
      <w:r>
        <w:t>(</w:t>
      </w:r>
      <w:proofErr w:type="spellStart"/>
      <w:r>
        <w:t>пп</w:t>
      </w:r>
      <w:proofErr w:type="spellEnd"/>
      <w:r>
        <w:t xml:space="preserve">. 6.4 в ред. </w:t>
      </w:r>
      <w:hyperlink r:id="rId70">
        <w:r>
          <w:rPr>
            <w:color w:val="0000FF"/>
          </w:rPr>
          <w:t>распоряжения</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lastRenderedPageBreak/>
        <w:t>6.5. Хранит полученные от отдела финансирования программ и мероприятий развития АПК документы в течение пяти лет со дня их получения.</w:t>
      </w:r>
    </w:p>
    <w:p w:rsidR="00ED7347" w:rsidRDefault="00ED7347">
      <w:pPr>
        <w:pStyle w:val="ConsPlusNormal"/>
        <w:spacing w:before="220"/>
        <w:ind w:firstLine="540"/>
        <w:jc w:val="both"/>
      </w:pPr>
      <w:r>
        <w:t>7. Отдел бухгалтерского учета и ревизионной работы:</w:t>
      </w:r>
    </w:p>
    <w:p w:rsidR="00ED7347" w:rsidRDefault="00ED7347">
      <w:pPr>
        <w:pStyle w:val="ConsPlusNormal"/>
        <w:spacing w:before="220"/>
        <w:ind w:firstLine="540"/>
        <w:jc w:val="both"/>
      </w:pPr>
      <w:r>
        <w:t xml:space="preserve">7.1. Принимает документы, представляемые в соответствии с </w:t>
      </w:r>
      <w:r w:rsidRPr="009E4D01">
        <w:rPr>
          <w:color w:val="0000FF"/>
          <w:highlight w:val="yellow"/>
        </w:rPr>
        <w:t>подпунктом 5.</w:t>
      </w:r>
      <w:r w:rsidR="009E4D01" w:rsidRPr="009E4D01">
        <w:rPr>
          <w:color w:val="0000FF"/>
          <w:highlight w:val="yellow"/>
        </w:rPr>
        <w:t>6</w:t>
      </w:r>
      <w:r>
        <w:t xml:space="preserve"> настоящего Регламента отделом финансирования программ и мероприятий развития АПК.</w:t>
      </w:r>
    </w:p>
    <w:p w:rsidR="00ED7347" w:rsidRDefault="00ED7347">
      <w:pPr>
        <w:pStyle w:val="ConsPlusNormal"/>
        <w:spacing w:before="220"/>
        <w:ind w:firstLine="540"/>
        <w:jc w:val="both"/>
      </w:pPr>
      <w:r>
        <w:t>7.2. В случае выявления недостоверности сведений, указанных заявителем, не позднее трех рабочих дней со дня получения документов от отдела финансирования программ и мероприятий развития АПК письменно извещает об этом отдел финансирования программ и мероприятий развития АПК и возвращает ему документы, представленные такими заявителями.</w:t>
      </w:r>
    </w:p>
    <w:p w:rsidR="00ED7347" w:rsidRDefault="00ED7347">
      <w:pPr>
        <w:pStyle w:val="ConsPlusNormal"/>
        <w:spacing w:before="220"/>
        <w:ind w:firstLine="540"/>
        <w:jc w:val="both"/>
      </w:pPr>
      <w:r>
        <w:t xml:space="preserve">7.3. В случае подтверждения достоверности сведений, представленных заявителями, передает документы, представленные в соответствии с </w:t>
      </w:r>
      <w:r w:rsidRPr="009E4D01">
        <w:rPr>
          <w:color w:val="0000FF"/>
          <w:highlight w:val="yellow"/>
        </w:rPr>
        <w:t>подпунктом 5.</w:t>
      </w:r>
      <w:r w:rsidR="009E4D01" w:rsidRPr="009E4D01">
        <w:rPr>
          <w:color w:val="0000FF"/>
          <w:highlight w:val="yellow"/>
        </w:rPr>
        <w:t>6</w:t>
      </w:r>
      <w:r>
        <w:t xml:space="preserve"> настоящего Регламента, с отметками гражданского служащего отдела бухгалтерского учета и ревизионной работы о достоверности указанных в них сведений в отдел финансирования программ и мероприятий развития АПК не позднее пяти рабочих дней со дня получения от него документов.</w:t>
      </w:r>
    </w:p>
    <w:p w:rsidR="00ED7347" w:rsidRDefault="00ED7347">
      <w:pPr>
        <w:pStyle w:val="ConsPlusNormal"/>
        <w:jc w:val="both"/>
      </w:pPr>
      <w:r>
        <w:t xml:space="preserve">(п. 7 введен </w:t>
      </w:r>
      <w:hyperlink r:id="rId71">
        <w:r>
          <w:rPr>
            <w:color w:val="0000FF"/>
          </w:rPr>
          <w:t>распоряжением</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8. Отдел прогнозирования и информационно-аналитического обеспечения:</w:t>
      </w:r>
    </w:p>
    <w:p w:rsidR="00ED7347" w:rsidRDefault="00ED7347">
      <w:pPr>
        <w:pStyle w:val="ConsPlusNormal"/>
        <w:spacing w:before="220"/>
        <w:ind w:firstLine="540"/>
        <w:jc w:val="both"/>
      </w:pPr>
      <w:r>
        <w:t xml:space="preserve">8.1. Принимает документы, представляемые в соответствии с </w:t>
      </w:r>
      <w:hyperlink w:anchor="P171">
        <w:r>
          <w:rPr>
            <w:color w:val="0000FF"/>
          </w:rPr>
          <w:t>подпунктом 5.7</w:t>
        </w:r>
      </w:hyperlink>
      <w:r>
        <w:t xml:space="preserve"> настоящего Регламента отделом финансирования программ и мероприятий развития АПК.</w:t>
      </w:r>
    </w:p>
    <w:p w:rsidR="00ED7347" w:rsidRDefault="00ED7347">
      <w:pPr>
        <w:pStyle w:val="ConsPlusNormal"/>
        <w:spacing w:before="220"/>
        <w:ind w:firstLine="540"/>
        <w:jc w:val="both"/>
      </w:pPr>
      <w:r>
        <w:t>8.2. В случае выявления недостоверности сведений, указанных заявителями, не позднее трех рабочих дней со дня получения документов от отдела финансирования программ и мероприятий развития АПК письменно извещает об этом отдел финансирования программ и мероприятий развития АПК и возвращает ему документы, представленные такими заявителями.</w:t>
      </w:r>
    </w:p>
    <w:p w:rsidR="00ED7347" w:rsidRDefault="00ED7347">
      <w:pPr>
        <w:pStyle w:val="ConsPlusNormal"/>
        <w:spacing w:before="220"/>
        <w:ind w:firstLine="540"/>
        <w:jc w:val="both"/>
      </w:pPr>
      <w:r>
        <w:t xml:space="preserve">8.3. В случае подтверждения достоверности сведений, представленных заявителями, передает документы, представленные в соответствии с </w:t>
      </w:r>
      <w:hyperlink w:anchor="P171">
        <w:r>
          <w:rPr>
            <w:color w:val="0000FF"/>
          </w:rPr>
          <w:t>подпунктом 5.7</w:t>
        </w:r>
      </w:hyperlink>
      <w:r>
        <w:t xml:space="preserve"> настоящего Регламента, с отметками гражданского служащего отдела прогнозирования и информационно-аналитического обеспечения о достоверности указанных в них сведений в отдел финансирования программ и мероприятий развития АПК не позднее пяти рабочих дней со дня получения от него документов.</w:t>
      </w:r>
    </w:p>
    <w:p w:rsidR="00ED7347" w:rsidRDefault="00ED7347">
      <w:pPr>
        <w:pStyle w:val="ConsPlusNormal"/>
        <w:jc w:val="both"/>
      </w:pPr>
      <w:r>
        <w:t xml:space="preserve">(п. 8 введен </w:t>
      </w:r>
      <w:hyperlink r:id="rId72">
        <w:r>
          <w:rPr>
            <w:color w:val="0000FF"/>
          </w:rPr>
          <w:t>распоряжением</w:t>
        </w:r>
      </w:hyperlink>
      <w:r>
        <w:t xml:space="preserve"> министерства сельского хозяйства и продовольствия Кировской области от 17.03.2022 N 22)</w:t>
      </w:r>
    </w:p>
    <w:p w:rsidR="00ED7347" w:rsidRDefault="00ED7347">
      <w:pPr>
        <w:pStyle w:val="ConsPlusNormal"/>
        <w:spacing w:before="220"/>
        <w:ind w:firstLine="540"/>
        <w:jc w:val="both"/>
      </w:pPr>
      <w:r>
        <w:t>9. Отдел организационной, кадровой и мобилизационной работы:</w:t>
      </w:r>
    </w:p>
    <w:p w:rsidR="00ED7347" w:rsidRDefault="00ED7347">
      <w:pPr>
        <w:pStyle w:val="ConsPlusNormal"/>
        <w:spacing w:before="220"/>
        <w:ind w:firstLine="540"/>
        <w:jc w:val="both"/>
      </w:pPr>
      <w:r>
        <w:t xml:space="preserve">9.1. Принимает документы, представляемые в соответствии с </w:t>
      </w:r>
      <w:hyperlink w:anchor="P120">
        <w:r>
          <w:rPr>
            <w:color w:val="0000FF"/>
          </w:rPr>
          <w:t>подпунктом 3.1.5</w:t>
        </w:r>
      </w:hyperlink>
      <w:r>
        <w:t xml:space="preserve"> настоящего Регламента отделом финансирования программ и мероприятий развития АПК.</w:t>
      </w:r>
    </w:p>
    <w:p w:rsidR="00ED7347" w:rsidRDefault="00ED7347">
      <w:pPr>
        <w:pStyle w:val="ConsPlusNormal"/>
        <w:spacing w:before="220"/>
        <w:ind w:firstLine="540"/>
        <w:jc w:val="both"/>
      </w:pPr>
      <w:r>
        <w:t>9.2. Хранит полученные от отдела финансирования программ и мероприятий развития АПК документы в течение пяти лет со дня их получения.</w:t>
      </w:r>
    </w:p>
    <w:p w:rsidR="00ED7347" w:rsidRDefault="00ED7347">
      <w:pPr>
        <w:pStyle w:val="ConsPlusNormal"/>
        <w:jc w:val="both"/>
      </w:pPr>
      <w:r>
        <w:t xml:space="preserve">(п. 9 введен </w:t>
      </w:r>
      <w:hyperlink r:id="rId73">
        <w:r>
          <w:rPr>
            <w:color w:val="0000FF"/>
          </w:rPr>
          <w:t>распоряжением</w:t>
        </w:r>
      </w:hyperlink>
      <w:r>
        <w:t xml:space="preserve"> министерства сельского хозяйства и продовольствия Кировской области от 07.07.2022 N 62)</w:t>
      </w:r>
    </w:p>
    <w:p w:rsidR="00ED7347" w:rsidRDefault="00ED7347">
      <w:pPr>
        <w:pStyle w:val="ConsPlusNormal"/>
        <w:jc w:val="both"/>
      </w:pPr>
    </w:p>
    <w:p w:rsidR="00ED7347" w:rsidRDefault="00ED7347">
      <w:pPr>
        <w:pStyle w:val="ConsPlusNormal"/>
        <w:jc w:val="both"/>
      </w:pPr>
    </w:p>
    <w:p w:rsidR="00ED7347" w:rsidRDefault="00ED7347">
      <w:pPr>
        <w:pStyle w:val="ConsPlusNormal"/>
        <w:jc w:val="both"/>
      </w:pPr>
    </w:p>
    <w:p w:rsidR="00405D48" w:rsidRDefault="00405D48">
      <w:pPr>
        <w:spacing w:after="160" w:line="259" w:lineRule="auto"/>
        <w:rPr>
          <w:rFonts w:ascii="Times New Roman" w:eastAsiaTheme="minorEastAsia" w:hAnsi="Times New Roman"/>
          <w:sz w:val="28"/>
          <w:szCs w:val="28"/>
          <w:lang w:eastAsia="ru-RU"/>
        </w:rPr>
      </w:pPr>
      <w:r>
        <w:rPr>
          <w:rFonts w:ascii="Times New Roman" w:hAnsi="Times New Roman"/>
          <w:sz w:val="28"/>
          <w:szCs w:val="28"/>
        </w:rPr>
        <w:br w:type="page"/>
      </w:r>
    </w:p>
    <w:p w:rsidR="00620D54" w:rsidRPr="009743C0" w:rsidRDefault="00620D54" w:rsidP="00620D54">
      <w:pPr>
        <w:pStyle w:val="ConsPlusNonformat"/>
        <w:spacing w:line="360" w:lineRule="auto"/>
        <w:jc w:val="right"/>
        <w:rPr>
          <w:rFonts w:ascii="Times New Roman" w:hAnsi="Times New Roman" w:cs="Times New Roman"/>
          <w:sz w:val="28"/>
          <w:szCs w:val="28"/>
        </w:rPr>
      </w:pPr>
      <w:bookmarkStart w:id="26" w:name="_GoBack"/>
      <w:bookmarkEnd w:id="26"/>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ФЭ-1</w:t>
      </w:r>
    </w:p>
    <w:p w:rsidR="00620D54" w:rsidRPr="009743C0" w:rsidRDefault="00620D54" w:rsidP="00620D54">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СПРАВКА</w:t>
      </w:r>
    </w:p>
    <w:p w:rsidR="00620D54" w:rsidRPr="009743C0" w:rsidRDefault="00620D54" w:rsidP="00620D5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деятельности</w:t>
      </w:r>
    </w:p>
    <w:tbl>
      <w:tblPr>
        <w:tblStyle w:val="a3"/>
        <w:tblW w:w="0" w:type="auto"/>
        <w:tblLook w:val="04A0" w:firstRow="1" w:lastRow="0" w:firstColumn="1" w:lastColumn="0" w:noHBand="0" w:noVBand="1"/>
      </w:tblPr>
      <w:tblGrid>
        <w:gridCol w:w="9355"/>
      </w:tblGrid>
      <w:tr w:rsidR="00620D54" w:rsidTr="00DA391D">
        <w:tc>
          <w:tcPr>
            <w:tcW w:w="9514" w:type="dxa"/>
            <w:tcBorders>
              <w:top w:val="nil"/>
              <w:left w:val="nil"/>
              <w:bottom w:val="single" w:sz="4" w:space="0" w:color="auto"/>
              <w:right w:val="nil"/>
            </w:tcBorders>
          </w:tcPr>
          <w:p w:rsidR="00620D54" w:rsidRDefault="00620D54" w:rsidP="00DA391D">
            <w:pPr>
              <w:pStyle w:val="ConsPlusNonformat"/>
              <w:jc w:val="both"/>
              <w:rPr>
                <w:rFonts w:ascii="Times New Roman" w:hAnsi="Times New Roman" w:cs="Times New Roman"/>
                <w:sz w:val="28"/>
                <w:szCs w:val="28"/>
              </w:rPr>
            </w:pPr>
          </w:p>
        </w:tc>
      </w:tr>
    </w:tbl>
    <w:p w:rsidR="00620D54" w:rsidRPr="009F3858" w:rsidRDefault="00620D54" w:rsidP="00620D54">
      <w:pPr>
        <w:pStyle w:val="ConsPlusNonformat"/>
        <w:jc w:val="center"/>
        <w:rPr>
          <w:rFonts w:ascii="Times New Roman" w:hAnsi="Times New Roman" w:cs="Times New Roman"/>
        </w:rPr>
      </w:pPr>
      <w:r w:rsidRPr="009F3858">
        <w:rPr>
          <w:rFonts w:ascii="Times New Roman" w:hAnsi="Times New Roman" w:cs="Times New Roman"/>
        </w:rPr>
        <w:t xml:space="preserve"> (наименование </w:t>
      </w:r>
      <w:r>
        <w:rPr>
          <w:rFonts w:ascii="Times New Roman" w:hAnsi="Times New Roman" w:cs="Times New Roman"/>
        </w:rPr>
        <w:t>заявителя</w:t>
      </w:r>
      <w:r w:rsidRPr="009F3858">
        <w:rPr>
          <w:rFonts w:ascii="Times New Roman" w:hAnsi="Times New Roman" w:cs="Times New Roman"/>
        </w:rPr>
        <w:t>, муниципального</w:t>
      </w:r>
      <w:r>
        <w:rPr>
          <w:rFonts w:ascii="Times New Roman" w:hAnsi="Times New Roman" w:cs="Times New Roman"/>
        </w:rPr>
        <w:t xml:space="preserve"> образования</w:t>
      </w:r>
      <w:r w:rsidRPr="009F3858">
        <w:rPr>
          <w:rFonts w:ascii="Times New Roman" w:hAnsi="Times New Roman" w:cs="Times New Roman"/>
        </w:rPr>
        <w:t>)</w:t>
      </w:r>
    </w:p>
    <w:p w:rsidR="00620D54" w:rsidRDefault="00620D54" w:rsidP="00620D54">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510"/>
      </w:tblGrid>
      <w:tr w:rsidR="00620D54" w:rsidTr="00DA391D">
        <w:tc>
          <w:tcPr>
            <w:tcW w:w="846" w:type="dxa"/>
          </w:tcPr>
          <w:p w:rsidR="00620D54" w:rsidRDefault="00620D54" w:rsidP="00DA391D">
            <w:pPr>
              <w:pStyle w:val="ConsPlusNonformat"/>
              <w:ind w:left="-57" w:right="-57"/>
              <w:jc w:val="both"/>
              <w:rPr>
                <w:rFonts w:ascii="Times New Roman" w:hAnsi="Times New Roman" w:cs="Times New Roman"/>
                <w:sz w:val="28"/>
                <w:szCs w:val="28"/>
              </w:rPr>
            </w:pPr>
            <w:r w:rsidRPr="009743C0">
              <w:rPr>
                <w:rFonts w:ascii="Times New Roman" w:hAnsi="Times New Roman" w:cs="Times New Roman"/>
                <w:sz w:val="28"/>
                <w:szCs w:val="28"/>
              </w:rPr>
              <w:t>ИНН</w:t>
            </w:r>
          </w:p>
        </w:tc>
        <w:tc>
          <w:tcPr>
            <w:tcW w:w="8668" w:type="dxa"/>
            <w:tcBorders>
              <w:bottom w:val="single" w:sz="4" w:space="0" w:color="auto"/>
            </w:tcBorders>
          </w:tcPr>
          <w:p w:rsidR="00620D54" w:rsidRDefault="00620D54" w:rsidP="00DA391D">
            <w:pPr>
              <w:pStyle w:val="ConsPlusNonformat"/>
              <w:jc w:val="both"/>
              <w:rPr>
                <w:rFonts w:ascii="Times New Roman" w:hAnsi="Times New Roman" w:cs="Times New Roman"/>
                <w:sz w:val="28"/>
                <w:szCs w:val="28"/>
              </w:rPr>
            </w:pPr>
          </w:p>
        </w:tc>
      </w:tr>
    </w:tbl>
    <w:p w:rsidR="00620D54" w:rsidRPr="009743C0" w:rsidRDefault="00620D54" w:rsidP="00620D54">
      <w:pPr>
        <w:pStyle w:val="ConsPlusNonformat"/>
        <w:jc w:val="both"/>
        <w:rPr>
          <w:rFonts w:ascii="Times New Roman" w:hAnsi="Times New Roman" w:cs="Times New Roman"/>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7512"/>
        <w:gridCol w:w="1560"/>
      </w:tblGrid>
      <w:tr w:rsidR="00620D54" w:rsidRPr="000523A8" w:rsidTr="00DA391D">
        <w:trPr>
          <w:trHeight w:val="28"/>
        </w:trPr>
        <w:tc>
          <w:tcPr>
            <w:tcW w:w="493" w:type="dxa"/>
            <w:vAlign w:val="center"/>
          </w:tcPr>
          <w:p w:rsidR="00620D54" w:rsidRPr="000523A8" w:rsidRDefault="00620D54"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w:t>
            </w:r>
          </w:p>
          <w:p w:rsidR="00620D54" w:rsidRPr="000523A8" w:rsidRDefault="00620D54"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п/п</w:t>
            </w:r>
          </w:p>
        </w:tc>
        <w:tc>
          <w:tcPr>
            <w:tcW w:w="7512" w:type="dxa"/>
            <w:vAlign w:val="center"/>
          </w:tcPr>
          <w:p w:rsidR="00620D54" w:rsidRPr="000523A8" w:rsidRDefault="00620D54" w:rsidP="00DA391D">
            <w:pPr>
              <w:pStyle w:val="ConsPlusNormal"/>
              <w:jc w:val="center"/>
              <w:rPr>
                <w:rFonts w:ascii="Times New Roman" w:hAnsi="Times New Roman" w:cs="Times New Roman"/>
                <w:sz w:val="24"/>
                <w:szCs w:val="24"/>
              </w:rPr>
            </w:pPr>
            <w:r w:rsidRPr="004A5838">
              <w:rPr>
                <w:rFonts w:ascii="Times New Roman" w:hAnsi="Times New Roman" w:cs="Times New Roman"/>
                <w:sz w:val="24"/>
                <w:szCs w:val="24"/>
              </w:rPr>
              <w:t>Показатель (в форме отчетности, ежегодно утверждаемой приказом Минсельхоза России)</w:t>
            </w:r>
            <w:r w:rsidRPr="000523A8">
              <w:rPr>
                <w:rStyle w:val="a6"/>
                <w:rFonts w:ascii="Times New Roman" w:hAnsi="Times New Roman" w:cs="Times New Roman"/>
                <w:sz w:val="24"/>
                <w:szCs w:val="24"/>
              </w:rPr>
              <w:footnoteReference w:id="1"/>
            </w:r>
          </w:p>
        </w:tc>
        <w:tc>
          <w:tcPr>
            <w:tcW w:w="1560" w:type="dxa"/>
            <w:vAlign w:val="center"/>
          </w:tcPr>
          <w:p w:rsidR="00620D54" w:rsidRPr="000523A8" w:rsidRDefault="00620D54"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Значение</w:t>
            </w:r>
          </w:p>
        </w:tc>
      </w:tr>
      <w:tr w:rsidR="00620D54" w:rsidRPr="000523A8" w:rsidTr="00DA391D">
        <w:trPr>
          <w:trHeight w:val="480"/>
        </w:trPr>
        <w:tc>
          <w:tcPr>
            <w:tcW w:w="493" w:type="dxa"/>
            <w:vAlign w:val="center"/>
          </w:tcPr>
          <w:p w:rsidR="00620D54" w:rsidRPr="000523A8" w:rsidRDefault="00620D54" w:rsidP="00DA391D">
            <w:pPr>
              <w:pStyle w:val="ConsPlusNormal"/>
              <w:jc w:val="center"/>
              <w:rPr>
                <w:rFonts w:ascii="Times New Roman" w:hAnsi="Times New Roman" w:cs="Times New Roman"/>
                <w:sz w:val="24"/>
                <w:szCs w:val="24"/>
              </w:rPr>
            </w:pPr>
            <w:bookmarkStart w:id="27" w:name="P260"/>
            <w:bookmarkEnd w:id="27"/>
            <w:r>
              <w:rPr>
                <w:rFonts w:ascii="Times New Roman" w:hAnsi="Times New Roman" w:cs="Times New Roman"/>
                <w:sz w:val="24"/>
                <w:szCs w:val="24"/>
              </w:rPr>
              <w:t>1.</w:t>
            </w:r>
          </w:p>
        </w:tc>
        <w:tc>
          <w:tcPr>
            <w:tcW w:w="7512" w:type="dxa"/>
            <w:vAlign w:val="center"/>
          </w:tcPr>
          <w:p w:rsidR="00620D54" w:rsidRDefault="00620D54" w:rsidP="00DA391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Доля дохода от реализации произведенной сельскохозяйственной продукции, включая продукцию переработки, к общему доходу от реализации товаров, работ, услуг (%)</w:t>
            </w:r>
          </w:p>
          <w:p w:rsidR="00620D54" w:rsidRPr="008934C7" w:rsidRDefault="00620D54" w:rsidP="00DA391D">
            <w:pPr>
              <w:autoSpaceDE w:val="0"/>
              <w:autoSpaceDN w:val="0"/>
              <w:adjustRightInd w:val="0"/>
              <w:spacing w:after="0" w:line="240" w:lineRule="auto"/>
              <w:rPr>
                <w:rFonts w:ascii="Times New Roman" w:hAnsi="Times New Roman"/>
                <w:sz w:val="24"/>
                <w:szCs w:val="24"/>
              </w:rPr>
            </w:pPr>
            <w:r w:rsidRPr="008934C7">
              <w:rPr>
                <w:rFonts w:ascii="Times New Roman" w:hAnsi="Times New Roman"/>
                <w:sz w:val="24"/>
                <w:szCs w:val="24"/>
                <w:lang w:eastAsia="ru-RU"/>
              </w:rPr>
              <w:t>(</w:t>
            </w:r>
            <w:r>
              <w:rPr>
                <w:rFonts w:ascii="Times New Roman" w:hAnsi="Times New Roman"/>
                <w:sz w:val="24"/>
                <w:szCs w:val="24"/>
                <w:lang w:eastAsia="ru-RU"/>
              </w:rPr>
              <w:t>ф.</w:t>
            </w:r>
            <w:r w:rsidRPr="008254B7">
              <w:rPr>
                <w:rFonts w:ascii="Times New Roman" w:hAnsi="Times New Roman"/>
                <w:sz w:val="24"/>
                <w:szCs w:val="24"/>
                <w:lang w:eastAsia="ru-RU"/>
              </w:rPr>
              <w:t xml:space="preserve"> </w:t>
            </w:r>
            <w:r>
              <w:rPr>
                <w:rFonts w:ascii="Times New Roman" w:hAnsi="Times New Roman"/>
                <w:sz w:val="24"/>
                <w:szCs w:val="24"/>
                <w:lang w:eastAsia="ru-RU"/>
              </w:rPr>
              <w:t>№</w:t>
            </w:r>
            <w:r w:rsidRPr="008254B7">
              <w:rPr>
                <w:rFonts w:ascii="Times New Roman" w:hAnsi="Times New Roman"/>
                <w:sz w:val="24"/>
                <w:szCs w:val="24"/>
                <w:lang w:eastAsia="ru-RU"/>
              </w:rPr>
              <w:t xml:space="preserve"> 6-АПК</w:t>
            </w:r>
            <w:r>
              <w:rPr>
                <w:rFonts w:ascii="Times New Roman" w:hAnsi="Times New Roman"/>
                <w:sz w:val="24"/>
                <w:szCs w:val="24"/>
                <w:lang w:eastAsia="ru-RU"/>
              </w:rPr>
              <w:t>, стр. 63500 гр. 3</w:t>
            </w:r>
            <w:r w:rsidRPr="008934C7">
              <w:rPr>
                <w:rFonts w:ascii="Times New Roman" w:hAnsi="Times New Roman"/>
                <w:sz w:val="24"/>
                <w:szCs w:val="24"/>
                <w:lang w:eastAsia="ru-RU"/>
              </w:rPr>
              <w:t>)</w:t>
            </w:r>
          </w:p>
        </w:tc>
        <w:tc>
          <w:tcPr>
            <w:tcW w:w="1560" w:type="dxa"/>
            <w:vAlign w:val="center"/>
          </w:tcPr>
          <w:p w:rsidR="00620D54" w:rsidRPr="000523A8" w:rsidRDefault="00620D54" w:rsidP="00DA391D">
            <w:pPr>
              <w:pStyle w:val="ConsPlusNormal"/>
              <w:rPr>
                <w:rFonts w:ascii="Times New Roman" w:hAnsi="Times New Roman" w:cs="Times New Roman"/>
                <w:sz w:val="24"/>
                <w:szCs w:val="24"/>
              </w:rPr>
            </w:pPr>
          </w:p>
        </w:tc>
      </w:tr>
    </w:tbl>
    <w:p w:rsidR="00620D54" w:rsidRPr="00B95A1A" w:rsidRDefault="00620D54" w:rsidP="00620D54">
      <w:pPr>
        <w:spacing w:after="0"/>
        <w:rPr>
          <w:sz w:val="20"/>
          <w:szCs w:val="20"/>
        </w:rPr>
      </w:pPr>
      <w:bookmarkStart w:id="28" w:name="P263"/>
      <w:bookmarkEnd w:id="28"/>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279"/>
        <w:gridCol w:w="1656"/>
        <w:gridCol w:w="280"/>
        <w:gridCol w:w="2447"/>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bookmarkStart w:id="29" w:name="P279"/>
            <w:bookmarkEnd w:id="29"/>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(должность руководителя </w:t>
            </w:r>
            <w:r>
              <w:rPr>
                <w:rFonts w:ascii="Times New Roman" w:hAnsi="Times New Roman" w:cs="Times New Roman"/>
              </w:rPr>
              <w:t>заявителя</w:t>
            </w:r>
            <w:r w:rsidRPr="005E5E63">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spacing w:before="120" w:after="120"/>
              <w:rPr>
                <w:rFonts w:ascii="Times New Roman" w:hAnsi="Times New Roman" w:cs="Times New Roman"/>
              </w:rPr>
            </w:pPr>
            <w:r w:rsidRPr="005E5E63">
              <w:rPr>
                <w:rFonts w:ascii="Times New Roman" w:hAnsi="Times New Roman" w:cs="Times New Roman"/>
              </w:rPr>
              <w:t>М.П. (при наличии)</w:t>
            </w:r>
          </w:p>
        </w:tc>
        <w:tc>
          <w:tcPr>
            <w:tcW w:w="283" w:type="dxa"/>
          </w:tcPr>
          <w:p w:rsidR="00620D54" w:rsidRDefault="00620D54" w:rsidP="00DA391D">
            <w:pPr>
              <w:pStyle w:val="ConsPlusNonformat"/>
              <w:spacing w:before="120" w:after="120"/>
              <w:jc w:val="both"/>
              <w:rPr>
                <w:rFonts w:ascii="Times New Roman" w:hAnsi="Times New Roman" w:cs="Times New Roman"/>
              </w:rPr>
            </w:pPr>
          </w:p>
        </w:tc>
        <w:tc>
          <w:tcPr>
            <w:tcW w:w="1701" w:type="dxa"/>
          </w:tcPr>
          <w:p w:rsidR="00620D54" w:rsidRDefault="00620D54" w:rsidP="00DA391D">
            <w:pPr>
              <w:pStyle w:val="ConsPlusNonformat"/>
              <w:spacing w:before="120" w:after="120"/>
              <w:jc w:val="both"/>
              <w:rPr>
                <w:rFonts w:ascii="Times New Roman" w:hAnsi="Times New Roman" w:cs="Times New Roman"/>
              </w:rPr>
            </w:pPr>
          </w:p>
        </w:tc>
        <w:tc>
          <w:tcPr>
            <w:tcW w:w="284" w:type="dxa"/>
          </w:tcPr>
          <w:p w:rsidR="00620D54" w:rsidRDefault="00620D54" w:rsidP="00DA391D">
            <w:pPr>
              <w:pStyle w:val="ConsPlusNonformat"/>
              <w:spacing w:before="120" w:after="120"/>
              <w:jc w:val="both"/>
              <w:rPr>
                <w:rFonts w:ascii="Times New Roman" w:hAnsi="Times New Roman" w:cs="Times New Roman"/>
              </w:rPr>
            </w:pPr>
          </w:p>
        </w:tc>
        <w:tc>
          <w:tcPr>
            <w:tcW w:w="2544" w:type="dxa"/>
          </w:tcPr>
          <w:p w:rsidR="00620D54" w:rsidRDefault="00620D54" w:rsidP="00DA391D">
            <w:pPr>
              <w:pStyle w:val="ConsPlusNonformat"/>
              <w:spacing w:before="120" w:after="120"/>
              <w:jc w:val="both"/>
              <w:rPr>
                <w:rFonts w:ascii="Times New Roman" w:hAnsi="Times New Roman" w:cs="Times New Roman"/>
              </w:rPr>
            </w:pPr>
          </w:p>
        </w:tc>
      </w:tr>
      <w:tr w:rsidR="00620D54" w:rsidTr="00DA391D">
        <w:tc>
          <w:tcPr>
            <w:tcW w:w="4928" w:type="dxa"/>
          </w:tcPr>
          <w:p w:rsidR="00620D54" w:rsidRPr="00511B16" w:rsidRDefault="00620D54" w:rsidP="00DA391D">
            <w:pPr>
              <w:pStyle w:val="ConsPlusNonformat"/>
              <w:rPr>
                <w:rFonts w:ascii="Times New Roman" w:hAnsi="Times New Roman" w:cs="Times New Roman"/>
                <w:sz w:val="24"/>
                <w:szCs w:val="24"/>
              </w:rPr>
            </w:pPr>
            <w:r w:rsidRPr="00511B16">
              <w:rPr>
                <w:rFonts w:ascii="Times New Roman" w:hAnsi="Times New Roman" w:cs="Times New Roman"/>
                <w:sz w:val="24"/>
                <w:szCs w:val="24"/>
              </w:rPr>
              <w:t>Главный бухгалтер</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Pr>
          <w:p w:rsidR="00620D54" w:rsidRPr="005E5E63" w:rsidRDefault="00620D54" w:rsidP="00DA391D">
            <w:pPr>
              <w:pStyle w:val="ConsPlusNonformat"/>
              <w:jc w:val="center"/>
              <w:rPr>
                <w:rFonts w:ascii="Times New Roman" w:hAnsi="Times New Roman" w:cs="Times New Roman"/>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304540" w:rsidTr="00DA391D">
        <w:trPr>
          <w:trHeight w:val="379"/>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0D54" w:rsidRPr="00070481" w:rsidRDefault="00620D54" w:rsidP="00620D54">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77"/>
        <w:gridCol w:w="1642"/>
        <w:gridCol w:w="278"/>
        <w:gridCol w:w="2415"/>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620D54" w:rsidRDefault="00620D54"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rPr>
                <w:rFonts w:ascii="Times New Roman" w:hAnsi="Times New Roman" w:cs="Times New Roman"/>
              </w:rPr>
            </w:pPr>
            <w:r>
              <w:rPr>
                <w:rFonts w:ascii="Times New Roman" w:hAnsi="Times New Roman" w:cs="Times New Roman"/>
              </w:rPr>
              <w:t xml:space="preserve">М.П. </w:t>
            </w:r>
          </w:p>
        </w:tc>
        <w:tc>
          <w:tcPr>
            <w:tcW w:w="283" w:type="dxa"/>
          </w:tcPr>
          <w:p w:rsidR="00620D54" w:rsidRDefault="00620D54" w:rsidP="00DA391D">
            <w:pPr>
              <w:pStyle w:val="ConsPlusNonformat"/>
              <w:jc w:val="both"/>
              <w:rPr>
                <w:rFonts w:ascii="Times New Roman" w:hAnsi="Times New Roman" w:cs="Times New Roman"/>
              </w:rPr>
            </w:pPr>
          </w:p>
        </w:tc>
        <w:tc>
          <w:tcPr>
            <w:tcW w:w="1701" w:type="dxa"/>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bottom w:val="single" w:sz="4" w:space="0" w:color="auto"/>
            </w:tcBorders>
          </w:tcPr>
          <w:p w:rsidR="00620D54" w:rsidRPr="00511B16" w:rsidRDefault="00620D54" w:rsidP="00DA391D">
            <w:pPr>
              <w:pStyle w:val="ConsPlusNonformat"/>
              <w:spacing w:after="240"/>
              <w:rPr>
                <w:rFonts w:ascii="Times New Roman" w:hAnsi="Times New Roman" w:cs="Times New Roman"/>
                <w:sz w:val="24"/>
                <w:szCs w:val="24"/>
              </w:rPr>
            </w:pPr>
          </w:p>
        </w:tc>
        <w:tc>
          <w:tcPr>
            <w:tcW w:w="283" w:type="dxa"/>
          </w:tcPr>
          <w:p w:rsidR="00620D54" w:rsidRDefault="00620D54" w:rsidP="00DA391D">
            <w:pPr>
              <w:pStyle w:val="ConsPlusNonformat"/>
              <w:spacing w:after="240"/>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spacing w:after="240"/>
              <w:jc w:val="both"/>
              <w:rPr>
                <w:rFonts w:ascii="Times New Roman" w:hAnsi="Times New Roman" w:cs="Times New Roman"/>
              </w:rPr>
            </w:pPr>
          </w:p>
        </w:tc>
        <w:tc>
          <w:tcPr>
            <w:tcW w:w="284" w:type="dxa"/>
          </w:tcPr>
          <w:p w:rsidR="00620D54" w:rsidRDefault="00620D54" w:rsidP="00DA391D">
            <w:pPr>
              <w:pStyle w:val="ConsPlusNonformat"/>
              <w:spacing w:after="240"/>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spacing w:after="240"/>
              <w:jc w:val="both"/>
              <w:rPr>
                <w:rFonts w:ascii="Times New Roman" w:hAnsi="Times New Roman" w:cs="Times New Roman"/>
              </w:rPr>
            </w:pPr>
          </w:p>
        </w:tc>
      </w:tr>
      <w:tr w:rsidR="00620D54" w:rsidTr="00DA391D">
        <w:tc>
          <w:tcPr>
            <w:tcW w:w="4928" w:type="dxa"/>
            <w:tcBorders>
              <w:top w:val="single" w:sz="4" w:space="0" w:color="auto"/>
            </w:tcBorders>
          </w:tcPr>
          <w:p w:rsidR="00620D54" w:rsidRPr="00686E56" w:rsidRDefault="00620D54"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r w:rsidRPr="00686E56">
              <w:rPr>
                <w:rFonts w:ascii="Times New Roman" w:hAnsi="Times New Roman" w:cs="Times New Roman"/>
              </w:rPr>
              <w:t>органа местного самоуправления</w:t>
            </w:r>
            <w:r>
              <w:rPr>
                <w:rFonts w:ascii="Times New Roman" w:hAnsi="Times New Roman" w:cs="Times New Roman"/>
              </w:rPr>
              <w:t>/</w:t>
            </w:r>
          </w:p>
          <w:p w:rsidR="00620D54" w:rsidRPr="005E5E63" w:rsidRDefault="00620D54"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jc w:val="both"/>
        <w:rPr>
          <w:rFonts w:ascii="Times New Roman" w:hAnsi="Times New Roman" w:cs="Times New Roman"/>
          <w:sz w:val="24"/>
          <w:szCs w:val="24"/>
        </w:rPr>
      </w:pPr>
      <w:r>
        <w:rPr>
          <w:rFonts w:ascii="Times New Roman" w:hAnsi="Times New Roman" w:cs="Times New Roman"/>
          <w:sz w:val="24"/>
          <w:szCs w:val="24"/>
        </w:rPr>
        <w:br w:type="page"/>
      </w:r>
    </w:p>
    <w:p w:rsidR="00ED7347" w:rsidRDefault="00ED7347">
      <w:pPr>
        <w:pStyle w:val="ConsPlusNormal"/>
        <w:jc w:val="both"/>
      </w:pPr>
    </w:p>
    <w:p w:rsidR="00620D54" w:rsidRPr="009743C0" w:rsidRDefault="00620D54" w:rsidP="00620D5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ФЭ-1ип</w:t>
      </w:r>
    </w:p>
    <w:p w:rsidR="00620D54" w:rsidRDefault="00620D54" w:rsidP="00620D54">
      <w:pPr>
        <w:pStyle w:val="ConsPlusNonformat"/>
        <w:jc w:val="center"/>
        <w:rPr>
          <w:rFonts w:ascii="Times New Roman" w:hAnsi="Times New Roman" w:cs="Times New Roman"/>
          <w:sz w:val="28"/>
          <w:szCs w:val="28"/>
        </w:rPr>
      </w:pPr>
      <w:bookmarkStart w:id="30" w:name="P311"/>
      <w:bookmarkEnd w:id="30"/>
      <w:r w:rsidRPr="009743C0">
        <w:rPr>
          <w:rFonts w:ascii="Times New Roman" w:hAnsi="Times New Roman" w:cs="Times New Roman"/>
          <w:sz w:val="28"/>
          <w:szCs w:val="28"/>
        </w:rPr>
        <w:t>СПРАВКА</w:t>
      </w:r>
    </w:p>
    <w:p w:rsidR="00620D54" w:rsidRDefault="00620D54" w:rsidP="00620D5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 xml:space="preserve">о деятельности </w:t>
      </w:r>
    </w:p>
    <w:tbl>
      <w:tblPr>
        <w:tblStyle w:val="a3"/>
        <w:tblW w:w="0" w:type="auto"/>
        <w:tblLook w:val="04A0" w:firstRow="1" w:lastRow="0" w:firstColumn="1" w:lastColumn="0" w:noHBand="0" w:noVBand="1"/>
      </w:tblPr>
      <w:tblGrid>
        <w:gridCol w:w="9355"/>
      </w:tblGrid>
      <w:tr w:rsidR="00620D54" w:rsidTr="00DA391D">
        <w:tc>
          <w:tcPr>
            <w:tcW w:w="9514" w:type="dxa"/>
            <w:tcBorders>
              <w:top w:val="nil"/>
              <w:left w:val="nil"/>
              <w:bottom w:val="single" w:sz="4" w:space="0" w:color="auto"/>
              <w:right w:val="nil"/>
            </w:tcBorders>
          </w:tcPr>
          <w:p w:rsidR="00620D54" w:rsidRDefault="00620D54" w:rsidP="00DA391D">
            <w:pPr>
              <w:pStyle w:val="ConsPlusNonformat"/>
              <w:jc w:val="both"/>
              <w:rPr>
                <w:rFonts w:ascii="Times New Roman" w:hAnsi="Times New Roman" w:cs="Times New Roman"/>
                <w:sz w:val="28"/>
                <w:szCs w:val="28"/>
              </w:rPr>
            </w:pPr>
          </w:p>
        </w:tc>
      </w:tr>
    </w:tbl>
    <w:p w:rsidR="00620D54" w:rsidRPr="009F3858" w:rsidRDefault="00620D54" w:rsidP="00620D54">
      <w:pPr>
        <w:pStyle w:val="ConsPlusNonformat"/>
        <w:jc w:val="center"/>
        <w:rPr>
          <w:rFonts w:ascii="Times New Roman" w:hAnsi="Times New Roman" w:cs="Times New Roman"/>
        </w:rPr>
      </w:pPr>
      <w:r w:rsidRPr="009F3858">
        <w:rPr>
          <w:rFonts w:ascii="Times New Roman" w:hAnsi="Times New Roman" w:cs="Times New Roman"/>
        </w:rPr>
        <w:t xml:space="preserve">(наименование </w:t>
      </w:r>
      <w:r>
        <w:rPr>
          <w:rFonts w:ascii="Times New Roman" w:hAnsi="Times New Roman" w:cs="Times New Roman"/>
        </w:rPr>
        <w:t>заявителя</w:t>
      </w:r>
      <w:r w:rsidRPr="009F3858">
        <w:rPr>
          <w:rFonts w:ascii="Times New Roman" w:hAnsi="Times New Roman" w:cs="Times New Roman"/>
        </w:rPr>
        <w:t>, муниципального</w:t>
      </w:r>
      <w:r>
        <w:rPr>
          <w:rFonts w:ascii="Times New Roman" w:hAnsi="Times New Roman" w:cs="Times New Roman"/>
        </w:rPr>
        <w:t xml:space="preserve"> образования</w:t>
      </w:r>
      <w:r w:rsidRPr="009F3858">
        <w:rPr>
          <w:rFonts w:ascii="Times New Roman" w:hAnsi="Times New Roman" w:cs="Times New Roman"/>
        </w:rPr>
        <w:t>)</w:t>
      </w:r>
    </w:p>
    <w:p w:rsidR="00620D54" w:rsidRPr="003B4D5A" w:rsidRDefault="00620D54" w:rsidP="00620D54">
      <w:pPr>
        <w:pStyle w:val="ConsPlusNonformat"/>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510"/>
      </w:tblGrid>
      <w:tr w:rsidR="00620D54" w:rsidTr="00DA391D">
        <w:tc>
          <w:tcPr>
            <w:tcW w:w="846" w:type="dxa"/>
          </w:tcPr>
          <w:p w:rsidR="00620D54" w:rsidRDefault="00620D54" w:rsidP="00DA391D">
            <w:pPr>
              <w:pStyle w:val="ConsPlusNonformat"/>
              <w:ind w:left="-57" w:right="-57"/>
              <w:jc w:val="both"/>
              <w:rPr>
                <w:rFonts w:ascii="Times New Roman" w:hAnsi="Times New Roman" w:cs="Times New Roman"/>
                <w:sz w:val="28"/>
                <w:szCs w:val="28"/>
              </w:rPr>
            </w:pPr>
            <w:r w:rsidRPr="009743C0">
              <w:rPr>
                <w:rFonts w:ascii="Times New Roman" w:hAnsi="Times New Roman" w:cs="Times New Roman"/>
                <w:sz w:val="28"/>
                <w:szCs w:val="28"/>
              </w:rPr>
              <w:t>ИНН</w:t>
            </w:r>
          </w:p>
        </w:tc>
        <w:tc>
          <w:tcPr>
            <w:tcW w:w="8668" w:type="dxa"/>
            <w:tcBorders>
              <w:bottom w:val="single" w:sz="4" w:space="0" w:color="auto"/>
            </w:tcBorders>
          </w:tcPr>
          <w:p w:rsidR="00620D54" w:rsidRDefault="00620D54" w:rsidP="00DA391D">
            <w:pPr>
              <w:pStyle w:val="ConsPlusNonformat"/>
              <w:jc w:val="both"/>
              <w:rPr>
                <w:rFonts w:ascii="Times New Roman" w:hAnsi="Times New Roman" w:cs="Times New Roman"/>
                <w:sz w:val="28"/>
                <w:szCs w:val="28"/>
              </w:rPr>
            </w:pPr>
          </w:p>
        </w:tc>
      </w:tr>
    </w:tbl>
    <w:p w:rsidR="00620D54" w:rsidRDefault="00620D54" w:rsidP="00620D54">
      <w:pPr>
        <w:pStyle w:val="ConsPlusNonformat"/>
        <w:jc w:val="both"/>
        <w:rPr>
          <w:rFonts w:ascii="Times New Roman" w:hAnsi="Times New Roman" w:cs="Times New Roman"/>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95"/>
        <w:gridCol w:w="1560"/>
      </w:tblGrid>
      <w:tr w:rsidR="00620D54" w:rsidRPr="00290740" w:rsidTr="00DA391D">
        <w:tc>
          <w:tcPr>
            <w:tcW w:w="510" w:type="dxa"/>
          </w:tcPr>
          <w:p w:rsidR="00620D54" w:rsidRPr="00290740" w:rsidRDefault="00620D54" w:rsidP="00DA391D">
            <w:pPr>
              <w:pStyle w:val="ConsPlusNormal"/>
              <w:contextualSpacing/>
              <w:jc w:val="center"/>
              <w:rPr>
                <w:rFonts w:ascii="Times New Roman" w:hAnsi="Times New Roman" w:cs="Times New Roman"/>
                <w:sz w:val="24"/>
                <w:szCs w:val="24"/>
              </w:rPr>
            </w:pPr>
            <w:r w:rsidRPr="00290740">
              <w:rPr>
                <w:rFonts w:ascii="Times New Roman" w:hAnsi="Times New Roman" w:cs="Times New Roman"/>
                <w:sz w:val="24"/>
                <w:szCs w:val="24"/>
              </w:rPr>
              <w:t>№ п/п</w:t>
            </w:r>
          </w:p>
        </w:tc>
        <w:tc>
          <w:tcPr>
            <w:tcW w:w="7495" w:type="dxa"/>
          </w:tcPr>
          <w:p w:rsidR="00620D54" w:rsidRPr="00290740" w:rsidRDefault="00620D54" w:rsidP="00DA391D">
            <w:pPr>
              <w:pStyle w:val="ConsPlusNormal"/>
              <w:contextualSpacing/>
              <w:jc w:val="center"/>
              <w:rPr>
                <w:rFonts w:ascii="Times New Roman" w:hAnsi="Times New Roman" w:cs="Times New Roman"/>
                <w:sz w:val="24"/>
                <w:szCs w:val="24"/>
              </w:rPr>
            </w:pPr>
            <w:r w:rsidRPr="00290740">
              <w:rPr>
                <w:rFonts w:ascii="Times New Roman" w:hAnsi="Times New Roman" w:cs="Times New Roman"/>
                <w:sz w:val="24"/>
                <w:szCs w:val="24"/>
              </w:rPr>
              <w:t>Показатель (в форме отчетности, ежегодно утверждаемой приказом Минсельхоза России)</w:t>
            </w:r>
            <w:r w:rsidRPr="00290740">
              <w:rPr>
                <w:rStyle w:val="a6"/>
                <w:rFonts w:ascii="Times New Roman" w:hAnsi="Times New Roman" w:cs="Times New Roman"/>
                <w:sz w:val="24"/>
                <w:szCs w:val="24"/>
              </w:rPr>
              <w:footnoteReference w:customMarkFollows="1" w:id="2"/>
              <w:t>*</w:t>
            </w:r>
          </w:p>
        </w:tc>
        <w:tc>
          <w:tcPr>
            <w:tcW w:w="1560" w:type="dxa"/>
          </w:tcPr>
          <w:p w:rsidR="00620D54" w:rsidRPr="00290740" w:rsidRDefault="00620D54" w:rsidP="00DA391D">
            <w:pPr>
              <w:pStyle w:val="ConsPlusNormal"/>
              <w:contextualSpacing/>
              <w:jc w:val="center"/>
              <w:rPr>
                <w:rFonts w:ascii="Times New Roman" w:hAnsi="Times New Roman" w:cs="Times New Roman"/>
                <w:sz w:val="24"/>
                <w:szCs w:val="24"/>
              </w:rPr>
            </w:pPr>
            <w:r w:rsidRPr="00290740">
              <w:rPr>
                <w:rFonts w:ascii="Times New Roman" w:hAnsi="Times New Roman" w:cs="Times New Roman"/>
                <w:sz w:val="24"/>
                <w:szCs w:val="24"/>
              </w:rPr>
              <w:t>Значение</w:t>
            </w:r>
          </w:p>
        </w:tc>
      </w:tr>
      <w:tr w:rsidR="00620D54" w:rsidRPr="00290740" w:rsidTr="00DA391D">
        <w:trPr>
          <w:trHeight w:val="13"/>
        </w:trPr>
        <w:tc>
          <w:tcPr>
            <w:tcW w:w="510" w:type="dxa"/>
          </w:tcPr>
          <w:p w:rsidR="00620D54" w:rsidRPr="00290740" w:rsidRDefault="00620D54" w:rsidP="00DA391D">
            <w:pPr>
              <w:pStyle w:val="ConsPlusNormal"/>
              <w:contextualSpacing/>
              <w:jc w:val="center"/>
              <w:rPr>
                <w:rFonts w:ascii="Times New Roman" w:hAnsi="Times New Roman" w:cs="Times New Roman"/>
                <w:sz w:val="24"/>
                <w:szCs w:val="24"/>
              </w:rPr>
            </w:pPr>
            <w:bookmarkStart w:id="31" w:name="P325"/>
            <w:bookmarkEnd w:id="31"/>
            <w:r w:rsidRPr="00290740">
              <w:rPr>
                <w:rFonts w:ascii="Times New Roman" w:hAnsi="Times New Roman" w:cs="Times New Roman"/>
                <w:sz w:val="24"/>
                <w:szCs w:val="24"/>
              </w:rPr>
              <w:t>1.</w:t>
            </w:r>
          </w:p>
        </w:tc>
        <w:tc>
          <w:tcPr>
            <w:tcW w:w="7495" w:type="dxa"/>
          </w:tcPr>
          <w:p w:rsidR="00620D54" w:rsidRPr="00290740" w:rsidRDefault="00620D54" w:rsidP="00DA391D">
            <w:pPr>
              <w:pStyle w:val="ConsPlusNormal"/>
              <w:contextualSpacing/>
              <w:jc w:val="both"/>
              <w:rPr>
                <w:rFonts w:ascii="Times New Roman" w:hAnsi="Times New Roman" w:cs="Times New Roman"/>
                <w:sz w:val="24"/>
                <w:szCs w:val="24"/>
              </w:rPr>
            </w:pPr>
            <w:r w:rsidRPr="00290740">
              <w:rPr>
                <w:rFonts w:ascii="Times New Roman" w:hAnsi="Times New Roman" w:cs="Times New Roman"/>
                <w:sz w:val="24"/>
                <w:szCs w:val="24"/>
              </w:rPr>
              <w:t>Доходы всего в 20___ году, тыс. руб. (ф. № 1-КФХ</w:t>
            </w:r>
            <w:r>
              <w:rPr>
                <w:rFonts w:ascii="Times New Roman" w:hAnsi="Times New Roman" w:cs="Times New Roman"/>
                <w:sz w:val="24"/>
                <w:szCs w:val="24"/>
              </w:rPr>
              <w:t xml:space="preserve"> стр. 231110 гр. 3 + стр. 231120 гр. 3 + стр. 231130 гр. 3</w:t>
            </w:r>
            <w:r w:rsidRPr="00290740">
              <w:rPr>
                <w:rFonts w:ascii="Times New Roman" w:hAnsi="Times New Roman" w:cs="Times New Roman"/>
                <w:sz w:val="24"/>
                <w:szCs w:val="24"/>
              </w:rPr>
              <w:t>)</w:t>
            </w:r>
          </w:p>
        </w:tc>
        <w:tc>
          <w:tcPr>
            <w:tcW w:w="1560" w:type="dxa"/>
          </w:tcPr>
          <w:p w:rsidR="00620D54" w:rsidRPr="00290740" w:rsidRDefault="00620D54" w:rsidP="00DA391D">
            <w:pPr>
              <w:pStyle w:val="ConsPlusNormal"/>
              <w:contextualSpacing/>
              <w:rPr>
                <w:rFonts w:ascii="Times New Roman" w:hAnsi="Times New Roman" w:cs="Times New Roman"/>
                <w:sz w:val="24"/>
                <w:szCs w:val="24"/>
              </w:rPr>
            </w:pPr>
          </w:p>
        </w:tc>
      </w:tr>
      <w:tr w:rsidR="00620D54" w:rsidRPr="00290740" w:rsidTr="00DA391D">
        <w:trPr>
          <w:trHeight w:val="211"/>
        </w:trPr>
        <w:tc>
          <w:tcPr>
            <w:tcW w:w="510" w:type="dxa"/>
          </w:tcPr>
          <w:p w:rsidR="00620D54" w:rsidRPr="00290740" w:rsidRDefault="00620D54" w:rsidP="00DA391D">
            <w:pPr>
              <w:pStyle w:val="ConsPlusNormal"/>
              <w:contextualSpacing/>
              <w:jc w:val="center"/>
              <w:rPr>
                <w:rFonts w:ascii="Times New Roman" w:hAnsi="Times New Roman" w:cs="Times New Roman"/>
                <w:sz w:val="24"/>
                <w:szCs w:val="24"/>
              </w:rPr>
            </w:pPr>
            <w:bookmarkStart w:id="32" w:name="P328"/>
            <w:bookmarkEnd w:id="32"/>
            <w:r w:rsidRPr="00290740">
              <w:rPr>
                <w:rFonts w:ascii="Times New Roman" w:hAnsi="Times New Roman" w:cs="Times New Roman"/>
                <w:sz w:val="24"/>
                <w:szCs w:val="24"/>
              </w:rPr>
              <w:t>2.</w:t>
            </w:r>
          </w:p>
        </w:tc>
        <w:tc>
          <w:tcPr>
            <w:tcW w:w="7495" w:type="dxa"/>
          </w:tcPr>
          <w:p w:rsidR="00620D54" w:rsidRPr="00290740" w:rsidRDefault="00620D54" w:rsidP="00DA391D">
            <w:pPr>
              <w:pStyle w:val="ConsPlusNormal"/>
              <w:contextualSpacing/>
              <w:jc w:val="both"/>
              <w:rPr>
                <w:rFonts w:ascii="Times New Roman" w:hAnsi="Times New Roman" w:cs="Times New Roman"/>
                <w:sz w:val="24"/>
                <w:szCs w:val="24"/>
              </w:rPr>
            </w:pPr>
            <w:r w:rsidRPr="00290740">
              <w:rPr>
                <w:rFonts w:ascii="Times New Roman" w:hAnsi="Times New Roman" w:cs="Times New Roman"/>
                <w:sz w:val="24"/>
                <w:szCs w:val="24"/>
              </w:rPr>
              <w:t xml:space="preserve">Доходы </w:t>
            </w:r>
            <w:r w:rsidRPr="00B42D39">
              <w:rPr>
                <w:rFonts w:ascii="Times New Roman" w:hAnsi="Times New Roman" w:cs="Times New Roman"/>
                <w:sz w:val="24"/>
                <w:szCs w:val="24"/>
              </w:rPr>
              <w:t>от реализации сельскохозяйственной продукции собственного производства и продуктов ее первичной и промышленной переработки</w:t>
            </w:r>
            <w:r w:rsidRPr="00290740">
              <w:rPr>
                <w:rFonts w:ascii="Times New Roman" w:hAnsi="Times New Roman" w:cs="Times New Roman"/>
                <w:sz w:val="24"/>
                <w:szCs w:val="24"/>
              </w:rPr>
              <w:t xml:space="preserve"> в 20___ году, тыс. руб. (ф. № 1-КФХ</w:t>
            </w:r>
            <w:r>
              <w:rPr>
                <w:rFonts w:ascii="Times New Roman" w:hAnsi="Times New Roman" w:cs="Times New Roman"/>
                <w:sz w:val="24"/>
                <w:szCs w:val="24"/>
              </w:rPr>
              <w:t xml:space="preserve"> стр. 231111 гр. 3</w:t>
            </w:r>
            <w:r w:rsidRPr="00290740">
              <w:rPr>
                <w:rFonts w:ascii="Times New Roman" w:hAnsi="Times New Roman" w:cs="Times New Roman"/>
                <w:sz w:val="24"/>
                <w:szCs w:val="24"/>
              </w:rPr>
              <w:t>)</w:t>
            </w:r>
          </w:p>
        </w:tc>
        <w:tc>
          <w:tcPr>
            <w:tcW w:w="1560" w:type="dxa"/>
          </w:tcPr>
          <w:p w:rsidR="00620D54" w:rsidRPr="00290740" w:rsidRDefault="00620D54" w:rsidP="00DA391D">
            <w:pPr>
              <w:pStyle w:val="ConsPlusNormal"/>
              <w:contextualSpacing/>
              <w:rPr>
                <w:rFonts w:ascii="Times New Roman" w:hAnsi="Times New Roman" w:cs="Times New Roman"/>
                <w:sz w:val="24"/>
                <w:szCs w:val="24"/>
              </w:rPr>
            </w:pPr>
          </w:p>
        </w:tc>
      </w:tr>
      <w:tr w:rsidR="00620D54" w:rsidRPr="00290740" w:rsidTr="00DA391D">
        <w:trPr>
          <w:trHeight w:val="292"/>
        </w:trPr>
        <w:tc>
          <w:tcPr>
            <w:tcW w:w="510" w:type="dxa"/>
          </w:tcPr>
          <w:p w:rsidR="00620D54" w:rsidRPr="00290740" w:rsidRDefault="00620D54" w:rsidP="00DA391D">
            <w:pPr>
              <w:pStyle w:val="ConsPlusNormal"/>
              <w:contextualSpacing/>
              <w:jc w:val="center"/>
              <w:rPr>
                <w:rFonts w:ascii="Times New Roman" w:hAnsi="Times New Roman" w:cs="Times New Roman"/>
                <w:sz w:val="24"/>
                <w:szCs w:val="24"/>
              </w:rPr>
            </w:pPr>
            <w:r w:rsidRPr="00290740">
              <w:rPr>
                <w:rFonts w:ascii="Times New Roman" w:hAnsi="Times New Roman" w:cs="Times New Roman"/>
                <w:sz w:val="24"/>
                <w:szCs w:val="24"/>
              </w:rPr>
              <w:t>3.</w:t>
            </w:r>
          </w:p>
        </w:tc>
        <w:tc>
          <w:tcPr>
            <w:tcW w:w="7495" w:type="dxa"/>
          </w:tcPr>
          <w:p w:rsidR="00620D54" w:rsidRPr="00290740" w:rsidRDefault="00620D54" w:rsidP="00DA391D">
            <w:pPr>
              <w:pStyle w:val="ConsPlusNormal"/>
              <w:contextualSpacing/>
              <w:jc w:val="both"/>
              <w:rPr>
                <w:rFonts w:ascii="Times New Roman" w:hAnsi="Times New Roman" w:cs="Times New Roman"/>
                <w:sz w:val="24"/>
                <w:szCs w:val="24"/>
              </w:rPr>
            </w:pPr>
            <w:r w:rsidRPr="00290740">
              <w:rPr>
                <w:rFonts w:ascii="Times New Roman" w:hAnsi="Times New Roman" w:cs="Times New Roman"/>
                <w:sz w:val="24"/>
                <w:szCs w:val="24"/>
              </w:rPr>
              <w:t>Доля дохода от реализации сельскохозяйственной продукции в 20___ году, % (п. 2 / п. 1 x 100%)</w:t>
            </w:r>
          </w:p>
        </w:tc>
        <w:tc>
          <w:tcPr>
            <w:tcW w:w="1560" w:type="dxa"/>
          </w:tcPr>
          <w:p w:rsidR="00620D54" w:rsidRPr="00290740" w:rsidRDefault="00620D54" w:rsidP="00DA391D">
            <w:pPr>
              <w:pStyle w:val="ConsPlusNormal"/>
              <w:contextualSpacing/>
              <w:rPr>
                <w:rFonts w:ascii="Times New Roman" w:hAnsi="Times New Roman" w:cs="Times New Roman"/>
                <w:sz w:val="24"/>
                <w:szCs w:val="24"/>
              </w:rPr>
            </w:pPr>
          </w:p>
        </w:tc>
      </w:tr>
    </w:tbl>
    <w:p w:rsidR="00620D54" w:rsidRPr="00B95A1A" w:rsidRDefault="00620D54" w:rsidP="00620D54">
      <w:pPr>
        <w:spacing w:after="0"/>
        <w:rPr>
          <w:sz w:val="20"/>
          <w:szCs w:val="20"/>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281"/>
        <w:gridCol w:w="1676"/>
        <w:gridCol w:w="282"/>
        <w:gridCol w:w="587"/>
        <w:gridCol w:w="283"/>
        <w:gridCol w:w="1620"/>
        <w:gridCol w:w="81"/>
        <w:gridCol w:w="284"/>
      </w:tblGrid>
      <w:tr w:rsidR="00620D54" w:rsidTr="00DA391D">
        <w:trPr>
          <w:gridAfter w:val="2"/>
          <w:wAfter w:w="365" w:type="dxa"/>
        </w:trPr>
        <w:tc>
          <w:tcPr>
            <w:tcW w:w="4795"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1" w:type="dxa"/>
          </w:tcPr>
          <w:p w:rsidR="00620D54" w:rsidRDefault="00620D54" w:rsidP="00DA391D">
            <w:pPr>
              <w:pStyle w:val="ConsPlusNonformat"/>
              <w:jc w:val="both"/>
              <w:rPr>
                <w:rFonts w:ascii="Times New Roman" w:hAnsi="Times New Roman" w:cs="Times New Roman"/>
              </w:rPr>
            </w:pPr>
          </w:p>
        </w:tc>
        <w:tc>
          <w:tcPr>
            <w:tcW w:w="1676"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2" w:type="dxa"/>
          </w:tcPr>
          <w:p w:rsidR="00620D54" w:rsidRDefault="00620D54" w:rsidP="00DA391D">
            <w:pPr>
              <w:pStyle w:val="ConsPlusNonformat"/>
              <w:jc w:val="both"/>
              <w:rPr>
                <w:rFonts w:ascii="Times New Roman" w:hAnsi="Times New Roman" w:cs="Times New Roman"/>
              </w:rPr>
            </w:pPr>
          </w:p>
        </w:tc>
        <w:tc>
          <w:tcPr>
            <w:tcW w:w="2490" w:type="dxa"/>
            <w:gridSpan w:val="3"/>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rPr>
          <w:gridAfter w:val="2"/>
          <w:wAfter w:w="365" w:type="dxa"/>
        </w:trPr>
        <w:tc>
          <w:tcPr>
            <w:tcW w:w="4795"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(должность руководителя </w:t>
            </w:r>
            <w:r>
              <w:rPr>
                <w:rFonts w:ascii="Times New Roman" w:hAnsi="Times New Roman" w:cs="Times New Roman"/>
              </w:rPr>
              <w:t>заявителя</w:t>
            </w:r>
            <w:r w:rsidRPr="005E5E63">
              <w:rPr>
                <w:rFonts w:ascii="Times New Roman" w:hAnsi="Times New Roman" w:cs="Times New Roman"/>
              </w:rPr>
              <w:t>)</w:t>
            </w:r>
          </w:p>
        </w:tc>
        <w:tc>
          <w:tcPr>
            <w:tcW w:w="281" w:type="dxa"/>
          </w:tcPr>
          <w:p w:rsidR="00620D54" w:rsidRDefault="00620D54" w:rsidP="00DA391D">
            <w:pPr>
              <w:pStyle w:val="ConsPlusNonformat"/>
              <w:jc w:val="center"/>
              <w:rPr>
                <w:rFonts w:ascii="Times New Roman" w:hAnsi="Times New Roman" w:cs="Times New Roman"/>
              </w:rPr>
            </w:pPr>
          </w:p>
        </w:tc>
        <w:tc>
          <w:tcPr>
            <w:tcW w:w="1676"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2" w:type="dxa"/>
          </w:tcPr>
          <w:p w:rsidR="00620D54" w:rsidRDefault="00620D54" w:rsidP="00DA391D">
            <w:pPr>
              <w:pStyle w:val="ConsPlusNonformat"/>
              <w:jc w:val="center"/>
              <w:rPr>
                <w:rFonts w:ascii="Times New Roman" w:hAnsi="Times New Roman" w:cs="Times New Roman"/>
              </w:rPr>
            </w:pPr>
          </w:p>
        </w:tc>
        <w:tc>
          <w:tcPr>
            <w:tcW w:w="2490" w:type="dxa"/>
            <w:gridSpan w:val="3"/>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7621" w:type="dxa"/>
            <w:gridSpan w:val="5"/>
          </w:tcPr>
          <w:p w:rsidR="00620D54" w:rsidRDefault="00620D54" w:rsidP="00DA391D">
            <w:pPr>
              <w:pStyle w:val="ConsPlusNonformat"/>
              <w:spacing w:before="240" w:after="240"/>
              <w:rPr>
                <w:rFonts w:ascii="Times New Roman" w:hAnsi="Times New Roman" w:cs="Times New Roman"/>
              </w:rPr>
            </w:pPr>
            <w:r w:rsidRPr="005E5E63">
              <w:rPr>
                <w:rFonts w:ascii="Times New Roman" w:hAnsi="Times New Roman" w:cs="Times New Roman"/>
              </w:rPr>
              <w:t>М.П. (при наличии)</w:t>
            </w:r>
          </w:p>
        </w:tc>
        <w:tc>
          <w:tcPr>
            <w:tcW w:w="283" w:type="dxa"/>
          </w:tcPr>
          <w:p w:rsidR="00620D54" w:rsidRDefault="00620D54" w:rsidP="00DA391D">
            <w:pPr>
              <w:pStyle w:val="ConsPlusNonformat"/>
              <w:spacing w:before="240" w:after="240"/>
              <w:jc w:val="both"/>
              <w:rPr>
                <w:rFonts w:ascii="Times New Roman" w:hAnsi="Times New Roman" w:cs="Times New Roman"/>
              </w:rPr>
            </w:pPr>
          </w:p>
        </w:tc>
        <w:tc>
          <w:tcPr>
            <w:tcW w:w="1701" w:type="dxa"/>
            <w:gridSpan w:val="2"/>
          </w:tcPr>
          <w:p w:rsidR="00620D54" w:rsidRDefault="00620D54" w:rsidP="00DA391D">
            <w:pPr>
              <w:pStyle w:val="ConsPlusNonformat"/>
              <w:spacing w:before="240" w:after="240"/>
              <w:jc w:val="both"/>
              <w:rPr>
                <w:rFonts w:ascii="Times New Roman" w:hAnsi="Times New Roman" w:cs="Times New Roman"/>
              </w:rPr>
            </w:pPr>
          </w:p>
        </w:tc>
        <w:tc>
          <w:tcPr>
            <w:tcW w:w="284" w:type="dxa"/>
          </w:tcPr>
          <w:p w:rsidR="00620D54" w:rsidRDefault="00620D54" w:rsidP="00DA391D">
            <w:pPr>
              <w:pStyle w:val="ConsPlusNonformat"/>
              <w:spacing w:before="240" w:after="240"/>
              <w:jc w:val="both"/>
              <w:rPr>
                <w:rFonts w:ascii="Times New Roman" w:hAnsi="Times New Roman" w:cs="Times New Roman"/>
              </w:rPr>
            </w:pPr>
          </w:p>
        </w:tc>
      </w:tr>
      <w:tr w:rsidR="00620D54" w:rsidRPr="00304540" w:rsidTr="00DA391D">
        <w:tc>
          <w:tcPr>
            <w:tcW w:w="7621" w:type="dxa"/>
            <w:gridSpan w:val="5"/>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gridSpan w:val="2"/>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0D54" w:rsidRPr="00070481" w:rsidRDefault="00620D54" w:rsidP="00620D54">
      <w:pPr>
        <w:pStyle w:val="ConsPlusNonformat"/>
        <w:spacing w:line="360" w:lineRule="auto"/>
        <w:jc w:val="both"/>
        <w:rPr>
          <w:rFonts w:ascii="Times New Roman" w:hAnsi="Times New Roman" w:cs="Times New Roman"/>
          <w:sz w:val="28"/>
          <w:szCs w:val="28"/>
        </w:rPr>
      </w:pPr>
      <w:bookmarkStart w:id="33" w:name="P336"/>
      <w:bookmarkEnd w:id="33"/>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77"/>
        <w:gridCol w:w="1642"/>
        <w:gridCol w:w="278"/>
        <w:gridCol w:w="2415"/>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620D54" w:rsidRDefault="00620D54"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rPr>
                <w:rFonts w:ascii="Times New Roman" w:hAnsi="Times New Roman" w:cs="Times New Roman"/>
              </w:rPr>
            </w:pPr>
            <w:r>
              <w:rPr>
                <w:rFonts w:ascii="Times New Roman" w:hAnsi="Times New Roman" w:cs="Times New Roman"/>
              </w:rPr>
              <w:t xml:space="preserve">М.П. </w:t>
            </w:r>
          </w:p>
        </w:tc>
        <w:tc>
          <w:tcPr>
            <w:tcW w:w="283" w:type="dxa"/>
          </w:tcPr>
          <w:p w:rsidR="00620D54" w:rsidRDefault="00620D54" w:rsidP="00DA391D">
            <w:pPr>
              <w:pStyle w:val="ConsPlusNonformat"/>
              <w:jc w:val="both"/>
              <w:rPr>
                <w:rFonts w:ascii="Times New Roman" w:hAnsi="Times New Roman" w:cs="Times New Roman"/>
              </w:rPr>
            </w:pPr>
          </w:p>
        </w:tc>
        <w:tc>
          <w:tcPr>
            <w:tcW w:w="1701" w:type="dxa"/>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bottom w:val="single" w:sz="4" w:space="0" w:color="auto"/>
            </w:tcBorders>
          </w:tcPr>
          <w:p w:rsidR="00620D54" w:rsidRPr="00511B16" w:rsidRDefault="00620D54" w:rsidP="00DA391D">
            <w:pPr>
              <w:pStyle w:val="ConsPlusNonformat"/>
              <w:spacing w:after="240"/>
              <w:rPr>
                <w:rFonts w:ascii="Times New Roman" w:hAnsi="Times New Roman" w:cs="Times New Roman"/>
                <w:sz w:val="24"/>
                <w:szCs w:val="24"/>
              </w:rPr>
            </w:pPr>
          </w:p>
        </w:tc>
        <w:tc>
          <w:tcPr>
            <w:tcW w:w="283" w:type="dxa"/>
          </w:tcPr>
          <w:p w:rsidR="00620D54" w:rsidRDefault="00620D54" w:rsidP="00DA391D">
            <w:pPr>
              <w:pStyle w:val="ConsPlusNonformat"/>
              <w:spacing w:after="240"/>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spacing w:after="240"/>
              <w:jc w:val="both"/>
              <w:rPr>
                <w:rFonts w:ascii="Times New Roman" w:hAnsi="Times New Roman" w:cs="Times New Roman"/>
              </w:rPr>
            </w:pPr>
          </w:p>
        </w:tc>
        <w:tc>
          <w:tcPr>
            <w:tcW w:w="284" w:type="dxa"/>
          </w:tcPr>
          <w:p w:rsidR="00620D54" w:rsidRDefault="00620D54" w:rsidP="00DA391D">
            <w:pPr>
              <w:pStyle w:val="ConsPlusNonformat"/>
              <w:spacing w:after="240"/>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spacing w:after="240"/>
              <w:jc w:val="both"/>
              <w:rPr>
                <w:rFonts w:ascii="Times New Roman" w:hAnsi="Times New Roman" w:cs="Times New Roman"/>
              </w:rPr>
            </w:pPr>
          </w:p>
        </w:tc>
      </w:tr>
      <w:tr w:rsidR="00620D54" w:rsidTr="00DA391D">
        <w:tc>
          <w:tcPr>
            <w:tcW w:w="4928" w:type="dxa"/>
            <w:tcBorders>
              <w:top w:val="single" w:sz="4" w:space="0" w:color="auto"/>
            </w:tcBorders>
          </w:tcPr>
          <w:p w:rsidR="00620D54" w:rsidRPr="00686E56" w:rsidRDefault="00620D54"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r w:rsidRPr="00686E56">
              <w:rPr>
                <w:rFonts w:ascii="Times New Roman" w:hAnsi="Times New Roman" w:cs="Times New Roman"/>
              </w:rPr>
              <w:t>органа местного самоуправления</w:t>
            </w:r>
            <w:r>
              <w:rPr>
                <w:rFonts w:ascii="Times New Roman" w:hAnsi="Times New Roman" w:cs="Times New Roman"/>
              </w:rPr>
              <w:t>/</w:t>
            </w:r>
          </w:p>
          <w:p w:rsidR="00620D54" w:rsidRPr="005E5E63" w:rsidRDefault="00620D54"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B95A1A" w:rsidTr="00DA391D">
        <w:trPr>
          <w:trHeight w:val="291"/>
        </w:trPr>
        <w:tc>
          <w:tcPr>
            <w:tcW w:w="4928" w:type="dxa"/>
          </w:tcPr>
          <w:p w:rsidR="00620D54" w:rsidRPr="00B95A1A" w:rsidRDefault="00620D54" w:rsidP="00DA391D">
            <w:pPr>
              <w:pStyle w:val="ConsPlusNonformat"/>
              <w:rPr>
                <w:rFonts w:ascii="Times New Roman" w:hAnsi="Times New Roman" w:cs="Times New Roman"/>
              </w:rPr>
            </w:pPr>
          </w:p>
        </w:tc>
        <w:tc>
          <w:tcPr>
            <w:tcW w:w="283" w:type="dxa"/>
          </w:tcPr>
          <w:p w:rsidR="00620D54" w:rsidRPr="00B95A1A" w:rsidRDefault="00620D54" w:rsidP="00DA391D">
            <w:pPr>
              <w:pStyle w:val="ConsPlusNonformat"/>
              <w:jc w:val="both"/>
              <w:rPr>
                <w:rFonts w:ascii="Times New Roman" w:hAnsi="Times New Roman" w:cs="Times New Roman"/>
              </w:rPr>
            </w:pPr>
          </w:p>
        </w:tc>
        <w:tc>
          <w:tcPr>
            <w:tcW w:w="1701" w:type="dxa"/>
          </w:tcPr>
          <w:p w:rsidR="00620D54" w:rsidRPr="00B95A1A" w:rsidRDefault="00620D54" w:rsidP="00DA391D">
            <w:pPr>
              <w:pStyle w:val="ConsPlusNonformat"/>
              <w:jc w:val="center"/>
              <w:rPr>
                <w:rFonts w:ascii="Times New Roman" w:hAnsi="Times New Roman" w:cs="Times New Roman"/>
              </w:rPr>
            </w:pPr>
          </w:p>
        </w:tc>
        <w:tc>
          <w:tcPr>
            <w:tcW w:w="284" w:type="dxa"/>
          </w:tcPr>
          <w:p w:rsidR="00620D54" w:rsidRPr="00B95A1A" w:rsidRDefault="00620D54" w:rsidP="00DA391D">
            <w:pPr>
              <w:pStyle w:val="ConsPlusNonformat"/>
              <w:jc w:val="center"/>
              <w:rPr>
                <w:rFonts w:ascii="Times New Roman" w:hAnsi="Times New Roman" w:cs="Times New Roman"/>
              </w:rPr>
            </w:pPr>
          </w:p>
        </w:tc>
        <w:tc>
          <w:tcPr>
            <w:tcW w:w="2544" w:type="dxa"/>
          </w:tcPr>
          <w:p w:rsidR="00620D54" w:rsidRPr="00B95A1A" w:rsidRDefault="00620D54" w:rsidP="00DA391D">
            <w:pPr>
              <w:pStyle w:val="ConsPlusNonformat"/>
              <w:jc w:val="center"/>
              <w:rPr>
                <w:rFonts w:ascii="Times New Roman" w:hAnsi="Times New Roman" w:cs="Times New Roman"/>
              </w:rPr>
            </w:pP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spacing w:after="0" w:line="240" w:lineRule="auto"/>
        <w:rPr>
          <w:rFonts w:ascii="Times New Roman" w:hAnsi="Times New Roman"/>
          <w:sz w:val="28"/>
          <w:szCs w:val="28"/>
        </w:rPr>
      </w:pPr>
      <w:r>
        <w:rPr>
          <w:rFonts w:ascii="Times New Roman" w:hAnsi="Times New Roman"/>
          <w:sz w:val="28"/>
          <w:szCs w:val="28"/>
        </w:rPr>
        <w:br w:type="page"/>
      </w:r>
    </w:p>
    <w:p w:rsidR="00ED7347" w:rsidRDefault="00ED7347">
      <w:pPr>
        <w:pStyle w:val="ConsPlusNormal"/>
        <w:jc w:val="both"/>
      </w:pPr>
    </w:p>
    <w:p w:rsidR="00620D54" w:rsidRPr="009743C0" w:rsidRDefault="00620D54" w:rsidP="00620D5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ФЭ-2</w:t>
      </w:r>
    </w:p>
    <w:p w:rsidR="00620D54" w:rsidRDefault="00620D54" w:rsidP="00620D54">
      <w:pPr>
        <w:pStyle w:val="ConsPlusNonformat"/>
        <w:jc w:val="center"/>
        <w:rPr>
          <w:rFonts w:ascii="Times New Roman" w:hAnsi="Times New Roman" w:cs="Times New Roman"/>
          <w:sz w:val="28"/>
          <w:szCs w:val="28"/>
        </w:rPr>
      </w:pPr>
      <w:bookmarkStart w:id="34" w:name="P438"/>
      <w:bookmarkEnd w:id="34"/>
      <w:r w:rsidRPr="009743C0">
        <w:rPr>
          <w:rFonts w:ascii="Times New Roman" w:hAnsi="Times New Roman" w:cs="Times New Roman"/>
          <w:sz w:val="28"/>
          <w:szCs w:val="28"/>
        </w:rPr>
        <w:t>СПРАВКА</w:t>
      </w:r>
    </w:p>
    <w:p w:rsidR="00620D54" w:rsidRDefault="00620D54" w:rsidP="00620D5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деятельности</w:t>
      </w:r>
    </w:p>
    <w:tbl>
      <w:tblPr>
        <w:tblStyle w:val="a3"/>
        <w:tblW w:w="0" w:type="auto"/>
        <w:tblLook w:val="04A0" w:firstRow="1" w:lastRow="0" w:firstColumn="1" w:lastColumn="0" w:noHBand="0" w:noVBand="1"/>
      </w:tblPr>
      <w:tblGrid>
        <w:gridCol w:w="9355"/>
      </w:tblGrid>
      <w:tr w:rsidR="00620D54" w:rsidTr="00DA391D">
        <w:tc>
          <w:tcPr>
            <w:tcW w:w="9514" w:type="dxa"/>
            <w:tcBorders>
              <w:top w:val="nil"/>
              <w:left w:val="nil"/>
              <w:bottom w:val="single" w:sz="4" w:space="0" w:color="auto"/>
              <w:right w:val="nil"/>
            </w:tcBorders>
          </w:tcPr>
          <w:p w:rsidR="00620D54" w:rsidRDefault="00620D54" w:rsidP="00DA391D">
            <w:pPr>
              <w:pStyle w:val="ConsPlusNonformat"/>
              <w:jc w:val="both"/>
              <w:rPr>
                <w:rFonts w:ascii="Times New Roman" w:hAnsi="Times New Roman" w:cs="Times New Roman"/>
                <w:sz w:val="28"/>
                <w:szCs w:val="28"/>
              </w:rPr>
            </w:pPr>
          </w:p>
        </w:tc>
      </w:tr>
    </w:tbl>
    <w:p w:rsidR="00620D54" w:rsidRDefault="00620D54" w:rsidP="00620D54">
      <w:pPr>
        <w:pStyle w:val="ConsPlusNonformat"/>
        <w:jc w:val="center"/>
        <w:rPr>
          <w:rFonts w:ascii="Times New Roman" w:hAnsi="Times New Roman" w:cs="Times New Roman"/>
        </w:rPr>
      </w:pPr>
      <w:r w:rsidRPr="00020CE9">
        <w:rPr>
          <w:rFonts w:ascii="Times New Roman" w:hAnsi="Times New Roman" w:cs="Times New Roman"/>
        </w:rPr>
        <w:t>(наименование крестьянского (фермерского)</w:t>
      </w:r>
      <w:r>
        <w:rPr>
          <w:rFonts w:ascii="Times New Roman" w:hAnsi="Times New Roman" w:cs="Times New Roman"/>
        </w:rPr>
        <w:t xml:space="preserve"> </w:t>
      </w:r>
      <w:r w:rsidRPr="00020CE9">
        <w:rPr>
          <w:rFonts w:ascii="Times New Roman" w:hAnsi="Times New Roman" w:cs="Times New Roman"/>
        </w:rPr>
        <w:t xml:space="preserve">хозяйства, </w:t>
      </w:r>
      <w:r>
        <w:rPr>
          <w:rFonts w:ascii="Times New Roman" w:hAnsi="Times New Roman" w:cs="Times New Roman"/>
        </w:rPr>
        <w:t>муниципального образования</w:t>
      </w:r>
      <w:r w:rsidRPr="00020CE9">
        <w:rPr>
          <w:rFonts w:ascii="Times New Roman" w:hAnsi="Times New Roman" w:cs="Times New Roman"/>
        </w:rPr>
        <w:t>)</w:t>
      </w:r>
    </w:p>
    <w:p w:rsidR="00620D54" w:rsidRPr="00020CE9" w:rsidRDefault="00620D54" w:rsidP="00620D54">
      <w:pPr>
        <w:pStyle w:val="ConsPlusNonformat"/>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510"/>
      </w:tblGrid>
      <w:tr w:rsidR="00620D54" w:rsidTr="00DA391D">
        <w:tc>
          <w:tcPr>
            <w:tcW w:w="846" w:type="dxa"/>
          </w:tcPr>
          <w:p w:rsidR="00620D54" w:rsidRDefault="00620D54" w:rsidP="00DA391D">
            <w:pPr>
              <w:pStyle w:val="ConsPlusNonformat"/>
              <w:ind w:left="-57" w:right="-57"/>
              <w:jc w:val="both"/>
              <w:rPr>
                <w:rFonts w:ascii="Times New Roman" w:hAnsi="Times New Roman" w:cs="Times New Roman"/>
                <w:sz w:val="28"/>
                <w:szCs w:val="28"/>
              </w:rPr>
            </w:pPr>
            <w:r w:rsidRPr="009743C0">
              <w:rPr>
                <w:rFonts w:ascii="Times New Roman" w:hAnsi="Times New Roman" w:cs="Times New Roman"/>
                <w:sz w:val="28"/>
                <w:szCs w:val="28"/>
              </w:rPr>
              <w:t>ИНН</w:t>
            </w:r>
          </w:p>
        </w:tc>
        <w:tc>
          <w:tcPr>
            <w:tcW w:w="8668" w:type="dxa"/>
            <w:tcBorders>
              <w:bottom w:val="single" w:sz="4" w:space="0" w:color="auto"/>
            </w:tcBorders>
          </w:tcPr>
          <w:p w:rsidR="00620D54" w:rsidRDefault="00620D54" w:rsidP="00DA391D">
            <w:pPr>
              <w:pStyle w:val="ConsPlusNonformat"/>
              <w:jc w:val="both"/>
              <w:rPr>
                <w:rFonts w:ascii="Times New Roman" w:hAnsi="Times New Roman" w:cs="Times New Roman"/>
                <w:sz w:val="28"/>
                <w:szCs w:val="28"/>
              </w:rPr>
            </w:pPr>
          </w:p>
        </w:tc>
      </w:tr>
    </w:tbl>
    <w:p w:rsidR="00620D54" w:rsidRPr="009743C0" w:rsidRDefault="00620D54" w:rsidP="00620D54">
      <w:pPr>
        <w:pStyle w:val="ConsPlusNonformat"/>
        <w:jc w:val="both"/>
        <w:rPr>
          <w:rFonts w:ascii="Times New Roman" w:hAnsi="Times New Roman" w:cs="Times New Roman"/>
          <w:sz w:val="28"/>
          <w:szCs w:val="28"/>
        </w:rPr>
      </w:pP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2232"/>
        <w:gridCol w:w="2233"/>
      </w:tblGrid>
      <w:tr w:rsidR="00620D54" w:rsidRPr="00977123" w:rsidTr="00DA391D">
        <w:tc>
          <w:tcPr>
            <w:tcW w:w="3402" w:type="dxa"/>
          </w:tcPr>
          <w:p w:rsidR="00620D54" w:rsidRPr="00977123" w:rsidRDefault="00620D54" w:rsidP="00DA391D">
            <w:pPr>
              <w:pStyle w:val="ConsPlusNormal"/>
              <w:jc w:val="center"/>
              <w:rPr>
                <w:rFonts w:ascii="Times New Roman" w:hAnsi="Times New Roman" w:cs="Times New Roman"/>
                <w:sz w:val="24"/>
                <w:szCs w:val="24"/>
              </w:rPr>
            </w:pPr>
            <w:r w:rsidRPr="00977123">
              <w:rPr>
                <w:rFonts w:ascii="Times New Roman" w:hAnsi="Times New Roman" w:cs="Times New Roman"/>
                <w:sz w:val="24"/>
                <w:szCs w:val="24"/>
              </w:rPr>
              <w:t>Показатель</w:t>
            </w:r>
          </w:p>
        </w:tc>
        <w:tc>
          <w:tcPr>
            <w:tcW w:w="1701" w:type="dxa"/>
          </w:tcPr>
          <w:p w:rsidR="00620D54" w:rsidRPr="00977123" w:rsidRDefault="00620D54" w:rsidP="00DA391D">
            <w:pPr>
              <w:pStyle w:val="ConsPlusNormal"/>
              <w:jc w:val="center"/>
              <w:rPr>
                <w:rFonts w:ascii="Times New Roman" w:hAnsi="Times New Roman" w:cs="Times New Roman"/>
                <w:sz w:val="24"/>
                <w:szCs w:val="24"/>
              </w:rPr>
            </w:pPr>
            <w:r w:rsidRPr="00977123">
              <w:rPr>
                <w:rFonts w:ascii="Times New Roman" w:hAnsi="Times New Roman" w:cs="Times New Roman"/>
                <w:sz w:val="24"/>
                <w:szCs w:val="24"/>
              </w:rPr>
              <w:t>Дата регистрации</w:t>
            </w:r>
            <w:r>
              <w:rPr>
                <w:rFonts w:ascii="Times New Roman" w:hAnsi="Times New Roman" w:cs="Times New Roman"/>
                <w:sz w:val="24"/>
                <w:szCs w:val="24"/>
              </w:rPr>
              <w:t xml:space="preserve"> КФХ</w:t>
            </w:r>
          </w:p>
        </w:tc>
        <w:tc>
          <w:tcPr>
            <w:tcW w:w="2232" w:type="dxa"/>
          </w:tcPr>
          <w:p w:rsidR="00620D54" w:rsidRPr="00977123" w:rsidRDefault="00620D54" w:rsidP="00DA39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Количество граждан, создавших </w:t>
            </w:r>
            <w:r w:rsidRPr="00933C90">
              <w:rPr>
                <w:rFonts w:ascii="Times New Roman" w:hAnsi="Times New Roman" w:cs="Times New Roman"/>
                <w:sz w:val="24"/>
                <w:szCs w:val="24"/>
              </w:rPr>
              <w:t>крестьянско</w:t>
            </w:r>
            <w:r>
              <w:rPr>
                <w:rFonts w:ascii="Times New Roman" w:hAnsi="Times New Roman" w:cs="Times New Roman"/>
                <w:sz w:val="24"/>
                <w:szCs w:val="24"/>
              </w:rPr>
              <w:t>е</w:t>
            </w:r>
            <w:r w:rsidRPr="00933C90">
              <w:rPr>
                <w:rFonts w:ascii="Times New Roman" w:hAnsi="Times New Roman" w:cs="Times New Roman"/>
                <w:sz w:val="24"/>
                <w:szCs w:val="24"/>
              </w:rPr>
              <w:t xml:space="preserve"> (фермерско</w:t>
            </w:r>
            <w:r>
              <w:rPr>
                <w:rFonts w:ascii="Times New Roman" w:hAnsi="Times New Roman" w:cs="Times New Roman"/>
                <w:sz w:val="24"/>
                <w:szCs w:val="24"/>
              </w:rPr>
              <w:t>е</w:t>
            </w:r>
            <w:r w:rsidRPr="00933C90">
              <w:rPr>
                <w:rFonts w:ascii="Times New Roman" w:hAnsi="Times New Roman" w:cs="Times New Roman"/>
                <w:sz w:val="24"/>
                <w:szCs w:val="24"/>
              </w:rPr>
              <w:t>) хозяйств</w:t>
            </w:r>
            <w:r>
              <w:rPr>
                <w:rFonts w:ascii="Times New Roman" w:hAnsi="Times New Roman" w:cs="Times New Roman"/>
                <w:sz w:val="24"/>
                <w:szCs w:val="24"/>
              </w:rPr>
              <w:t>о, включая главу, на дату регистрации КФХ</w:t>
            </w:r>
          </w:p>
        </w:tc>
        <w:tc>
          <w:tcPr>
            <w:tcW w:w="2233" w:type="dxa"/>
          </w:tcPr>
          <w:p w:rsidR="00620D54" w:rsidRPr="00977123" w:rsidRDefault="00620D54" w:rsidP="00DA39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Количество членов </w:t>
            </w:r>
            <w:r w:rsidRPr="00933C90">
              <w:rPr>
                <w:rFonts w:ascii="Times New Roman" w:hAnsi="Times New Roman" w:cs="Times New Roman"/>
                <w:sz w:val="24"/>
                <w:szCs w:val="24"/>
              </w:rPr>
              <w:t>крестьянского (фермерского) хозяйства</w:t>
            </w:r>
            <w:r>
              <w:rPr>
                <w:rFonts w:ascii="Times New Roman" w:hAnsi="Times New Roman" w:cs="Times New Roman"/>
                <w:sz w:val="24"/>
                <w:szCs w:val="24"/>
              </w:rPr>
              <w:t>, включая главу, на дату представления справки</w:t>
            </w:r>
          </w:p>
        </w:tc>
      </w:tr>
      <w:tr w:rsidR="00620D54" w:rsidRPr="00977123" w:rsidTr="00DA391D">
        <w:tc>
          <w:tcPr>
            <w:tcW w:w="3402" w:type="dxa"/>
          </w:tcPr>
          <w:p w:rsidR="00620D54" w:rsidRPr="006715B1" w:rsidRDefault="00620D54" w:rsidP="00DA391D">
            <w:pPr>
              <w:pStyle w:val="ConsPlusNormal"/>
              <w:rPr>
                <w:rFonts w:ascii="Times New Roman" w:hAnsi="Times New Roman" w:cs="Times New Roman"/>
                <w:sz w:val="24"/>
                <w:szCs w:val="24"/>
              </w:rPr>
            </w:pPr>
            <w:r w:rsidRPr="006715B1">
              <w:rPr>
                <w:rFonts w:ascii="Times New Roman" w:hAnsi="Times New Roman" w:cs="Times New Roman"/>
                <w:sz w:val="24"/>
                <w:szCs w:val="24"/>
              </w:rPr>
              <w:t>Крестьянское (фермерское) хозяйство создано в соответствии с Федеральным законом от 11.06.2003 № 74-ФЗ «О крестьянском (фермерском) хозяйстве»</w:t>
            </w:r>
          </w:p>
        </w:tc>
        <w:tc>
          <w:tcPr>
            <w:tcW w:w="1701" w:type="dxa"/>
          </w:tcPr>
          <w:p w:rsidR="00620D54" w:rsidRPr="00977123" w:rsidRDefault="00620D54" w:rsidP="00DA391D">
            <w:pPr>
              <w:pStyle w:val="ConsPlusNormal"/>
              <w:rPr>
                <w:rFonts w:ascii="Times New Roman" w:hAnsi="Times New Roman" w:cs="Times New Roman"/>
                <w:sz w:val="24"/>
                <w:szCs w:val="24"/>
              </w:rPr>
            </w:pPr>
          </w:p>
        </w:tc>
        <w:tc>
          <w:tcPr>
            <w:tcW w:w="2232" w:type="dxa"/>
          </w:tcPr>
          <w:p w:rsidR="00620D54" w:rsidRPr="00977123" w:rsidRDefault="00620D54" w:rsidP="00DA391D">
            <w:pPr>
              <w:pStyle w:val="ConsPlusNormal"/>
              <w:rPr>
                <w:rFonts w:ascii="Times New Roman" w:hAnsi="Times New Roman" w:cs="Times New Roman"/>
                <w:sz w:val="24"/>
                <w:szCs w:val="24"/>
              </w:rPr>
            </w:pPr>
          </w:p>
        </w:tc>
        <w:tc>
          <w:tcPr>
            <w:tcW w:w="2233" w:type="dxa"/>
          </w:tcPr>
          <w:p w:rsidR="00620D54" w:rsidRPr="00977123" w:rsidRDefault="00620D54" w:rsidP="00DA391D">
            <w:pPr>
              <w:pStyle w:val="ConsPlusNormal"/>
              <w:rPr>
                <w:rFonts w:ascii="Times New Roman" w:hAnsi="Times New Roman" w:cs="Times New Roman"/>
                <w:sz w:val="24"/>
                <w:szCs w:val="24"/>
              </w:rPr>
            </w:pPr>
          </w:p>
        </w:tc>
      </w:tr>
    </w:tbl>
    <w:p w:rsidR="00620D54" w:rsidRDefault="00620D54" w:rsidP="00620D5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279"/>
        <w:gridCol w:w="2098"/>
        <w:gridCol w:w="280"/>
        <w:gridCol w:w="2650"/>
      </w:tblGrid>
      <w:tr w:rsidR="00620D54" w:rsidTr="00DA391D">
        <w:tc>
          <w:tcPr>
            <w:tcW w:w="4111" w:type="dxa"/>
          </w:tcPr>
          <w:p w:rsidR="00620D54" w:rsidRDefault="00620D54" w:rsidP="00DA391D">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Pr="0018725B">
              <w:rPr>
                <w:rFonts w:ascii="Times New Roman" w:hAnsi="Times New Roman" w:cs="Times New Roman"/>
                <w:sz w:val="28"/>
                <w:szCs w:val="28"/>
              </w:rPr>
              <w:t xml:space="preserve">лава крестьянского </w:t>
            </w:r>
          </w:p>
          <w:p w:rsidR="00620D54" w:rsidRPr="0018725B" w:rsidRDefault="00620D54" w:rsidP="00DA391D">
            <w:pPr>
              <w:pStyle w:val="ConsPlusNonformat"/>
              <w:jc w:val="both"/>
              <w:rPr>
                <w:rFonts w:ascii="Times New Roman" w:hAnsi="Times New Roman" w:cs="Times New Roman"/>
                <w:sz w:val="24"/>
                <w:szCs w:val="24"/>
              </w:rPr>
            </w:pPr>
            <w:r w:rsidRPr="0018725B">
              <w:rPr>
                <w:rFonts w:ascii="Times New Roman" w:hAnsi="Times New Roman" w:cs="Times New Roman"/>
                <w:sz w:val="28"/>
                <w:szCs w:val="28"/>
              </w:rPr>
              <w:t>(фермерского) хозяйства</w:t>
            </w:r>
          </w:p>
        </w:tc>
        <w:tc>
          <w:tcPr>
            <w:tcW w:w="281" w:type="dxa"/>
          </w:tcPr>
          <w:p w:rsidR="00620D54" w:rsidRDefault="00620D54" w:rsidP="00DA391D">
            <w:pPr>
              <w:pStyle w:val="ConsPlusNonformat"/>
              <w:jc w:val="both"/>
              <w:rPr>
                <w:rFonts w:ascii="Times New Roman" w:hAnsi="Times New Roman" w:cs="Times New Roman"/>
              </w:rPr>
            </w:pPr>
          </w:p>
        </w:tc>
        <w:tc>
          <w:tcPr>
            <w:tcW w:w="2129"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2" w:type="dxa"/>
          </w:tcPr>
          <w:p w:rsidR="00620D54" w:rsidRDefault="00620D54" w:rsidP="00DA391D">
            <w:pPr>
              <w:pStyle w:val="ConsPlusNonformat"/>
              <w:jc w:val="both"/>
              <w:rPr>
                <w:rFonts w:ascii="Times New Roman" w:hAnsi="Times New Roman" w:cs="Times New Roman"/>
              </w:rPr>
            </w:pPr>
          </w:p>
        </w:tc>
        <w:tc>
          <w:tcPr>
            <w:tcW w:w="2695"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111" w:type="dxa"/>
          </w:tcPr>
          <w:p w:rsidR="00620D54" w:rsidRDefault="00620D54" w:rsidP="00DA391D">
            <w:pPr>
              <w:pStyle w:val="ConsPlusNonformat"/>
              <w:jc w:val="center"/>
              <w:rPr>
                <w:rFonts w:ascii="Times New Roman" w:hAnsi="Times New Roman" w:cs="Times New Roman"/>
              </w:rPr>
            </w:pPr>
          </w:p>
        </w:tc>
        <w:tc>
          <w:tcPr>
            <w:tcW w:w="281" w:type="dxa"/>
          </w:tcPr>
          <w:p w:rsidR="00620D54" w:rsidRDefault="00620D54" w:rsidP="00DA391D">
            <w:pPr>
              <w:pStyle w:val="ConsPlusNonformat"/>
              <w:jc w:val="center"/>
              <w:rPr>
                <w:rFonts w:ascii="Times New Roman" w:hAnsi="Times New Roman" w:cs="Times New Roman"/>
              </w:rPr>
            </w:pPr>
          </w:p>
        </w:tc>
        <w:tc>
          <w:tcPr>
            <w:tcW w:w="2129"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2" w:type="dxa"/>
          </w:tcPr>
          <w:p w:rsidR="00620D54" w:rsidRDefault="00620D54" w:rsidP="00DA391D">
            <w:pPr>
              <w:pStyle w:val="ConsPlusNonformat"/>
              <w:jc w:val="center"/>
              <w:rPr>
                <w:rFonts w:ascii="Times New Roman" w:hAnsi="Times New Roman" w:cs="Times New Roman"/>
              </w:rPr>
            </w:pPr>
          </w:p>
        </w:tc>
        <w:tc>
          <w:tcPr>
            <w:tcW w:w="2695"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111" w:type="dxa"/>
          </w:tcPr>
          <w:p w:rsidR="00620D54" w:rsidRDefault="00620D54" w:rsidP="00DA391D">
            <w:pPr>
              <w:pStyle w:val="ConsPlusNonformat"/>
              <w:rPr>
                <w:rFonts w:ascii="Times New Roman" w:hAnsi="Times New Roman" w:cs="Times New Roman"/>
              </w:rPr>
            </w:pPr>
          </w:p>
        </w:tc>
        <w:tc>
          <w:tcPr>
            <w:tcW w:w="281" w:type="dxa"/>
          </w:tcPr>
          <w:p w:rsidR="00620D54" w:rsidRDefault="00620D54" w:rsidP="00DA391D">
            <w:pPr>
              <w:pStyle w:val="ConsPlusNonformat"/>
              <w:jc w:val="both"/>
              <w:rPr>
                <w:rFonts w:ascii="Times New Roman" w:hAnsi="Times New Roman" w:cs="Times New Roman"/>
              </w:rPr>
            </w:pPr>
          </w:p>
        </w:tc>
        <w:tc>
          <w:tcPr>
            <w:tcW w:w="2129" w:type="dxa"/>
          </w:tcPr>
          <w:p w:rsidR="00620D54" w:rsidRDefault="00620D54" w:rsidP="00DA391D">
            <w:pPr>
              <w:pStyle w:val="ConsPlusNonformat"/>
              <w:jc w:val="both"/>
              <w:rPr>
                <w:rFonts w:ascii="Times New Roman" w:hAnsi="Times New Roman" w:cs="Times New Roman"/>
              </w:rPr>
            </w:pPr>
          </w:p>
        </w:tc>
        <w:tc>
          <w:tcPr>
            <w:tcW w:w="282" w:type="dxa"/>
          </w:tcPr>
          <w:p w:rsidR="00620D54" w:rsidRDefault="00620D54" w:rsidP="00DA391D">
            <w:pPr>
              <w:pStyle w:val="ConsPlusNonformat"/>
              <w:jc w:val="both"/>
              <w:rPr>
                <w:rFonts w:ascii="Times New Roman" w:hAnsi="Times New Roman" w:cs="Times New Roman"/>
              </w:rPr>
            </w:pPr>
          </w:p>
        </w:tc>
        <w:tc>
          <w:tcPr>
            <w:tcW w:w="2695" w:type="dxa"/>
          </w:tcPr>
          <w:p w:rsidR="00620D54" w:rsidRDefault="00620D54" w:rsidP="00DA391D">
            <w:pPr>
              <w:pStyle w:val="ConsPlusNonformat"/>
              <w:jc w:val="both"/>
              <w:rPr>
                <w:rFonts w:ascii="Times New Roman" w:hAnsi="Times New Roman" w:cs="Times New Roman"/>
              </w:rPr>
            </w:pPr>
          </w:p>
        </w:tc>
      </w:tr>
      <w:tr w:rsidR="00620D54" w:rsidRPr="00304540" w:rsidTr="00DA391D">
        <w:tc>
          <w:tcPr>
            <w:tcW w:w="4111" w:type="dxa"/>
          </w:tcPr>
          <w:p w:rsidR="00620D54" w:rsidRPr="00304540" w:rsidRDefault="00620D54" w:rsidP="00DA391D">
            <w:pPr>
              <w:pStyle w:val="ConsPlusNonformat"/>
              <w:spacing w:after="120"/>
              <w:rPr>
                <w:rFonts w:ascii="Times New Roman" w:hAnsi="Times New Roman" w:cs="Times New Roman"/>
                <w:sz w:val="24"/>
                <w:szCs w:val="24"/>
              </w:rPr>
            </w:pPr>
            <w:r w:rsidRPr="005E5E63">
              <w:rPr>
                <w:rFonts w:ascii="Times New Roman" w:hAnsi="Times New Roman" w:cs="Times New Roman"/>
              </w:rPr>
              <w:t>М.П. (при наличии)</w:t>
            </w:r>
          </w:p>
        </w:tc>
        <w:tc>
          <w:tcPr>
            <w:tcW w:w="281" w:type="dxa"/>
          </w:tcPr>
          <w:p w:rsidR="00620D54" w:rsidRPr="00304540" w:rsidRDefault="00620D54" w:rsidP="00DA391D">
            <w:pPr>
              <w:pStyle w:val="ConsPlusNonformat"/>
              <w:spacing w:after="120"/>
              <w:jc w:val="both"/>
              <w:rPr>
                <w:rFonts w:ascii="Times New Roman" w:hAnsi="Times New Roman" w:cs="Times New Roman"/>
                <w:sz w:val="24"/>
                <w:szCs w:val="24"/>
              </w:rPr>
            </w:pPr>
          </w:p>
        </w:tc>
        <w:tc>
          <w:tcPr>
            <w:tcW w:w="2129" w:type="dxa"/>
          </w:tcPr>
          <w:p w:rsidR="00620D54" w:rsidRPr="00304540" w:rsidRDefault="00620D54" w:rsidP="00DA391D">
            <w:pPr>
              <w:pStyle w:val="ConsPlusNonformat"/>
              <w:spacing w:after="120"/>
              <w:jc w:val="center"/>
              <w:rPr>
                <w:rFonts w:ascii="Times New Roman" w:hAnsi="Times New Roman" w:cs="Times New Roman"/>
                <w:sz w:val="24"/>
                <w:szCs w:val="24"/>
              </w:rPr>
            </w:pPr>
          </w:p>
        </w:tc>
        <w:tc>
          <w:tcPr>
            <w:tcW w:w="282" w:type="dxa"/>
          </w:tcPr>
          <w:p w:rsidR="00620D54" w:rsidRPr="00304540" w:rsidRDefault="00620D54" w:rsidP="00DA391D">
            <w:pPr>
              <w:pStyle w:val="ConsPlusNonformat"/>
              <w:spacing w:after="120"/>
              <w:jc w:val="center"/>
              <w:rPr>
                <w:rFonts w:ascii="Times New Roman" w:hAnsi="Times New Roman" w:cs="Times New Roman"/>
                <w:sz w:val="24"/>
                <w:szCs w:val="24"/>
              </w:rPr>
            </w:pPr>
          </w:p>
        </w:tc>
        <w:tc>
          <w:tcPr>
            <w:tcW w:w="2695" w:type="dxa"/>
          </w:tcPr>
          <w:p w:rsidR="00620D54" w:rsidRPr="00304540" w:rsidRDefault="00620D54" w:rsidP="00DA391D">
            <w:pPr>
              <w:pStyle w:val="ConsPlusNonformat"/>
              <w:spacing w:after="120"/>
              <w:jc w:val="center"/>
              <w:rPr>
                <w:rFonts w:ascii="Times New Roman" w:hAnsi="Times New Roman" w:cs="Times New Roman"/>
                <w:sz w:val="24"/>
                <w:szCs w:val="24"/>
              </w:rPr>
            </w:pPr>
          </w:p>
        </w:tc>
      </w:tr>
      <w:tr w:rsidR="00620D54" w:rsidRPr="00304540" w:rsidTr="00DA391D">
        <w:trPr>
          <w:trHeight w:val="387"/>
        </w:trPr>
        <w:tc>
          <w:tcPr>
            <w:tcW w:w="4111"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1" w:type="dxa"/>
          </w:tcPr>
          <w:p w:rsidR="00620D54" w:rsidRPr="00304540" w:rsidRDefault="00620D54" w:rsidP="00DA391D">
            <w:pPr>
              <w:pStyle w:val="ConsPlusNonformat"/>
              <w:jc w:val="both"/>
              <w:rPr>
                <w:rFonts w:ascii="Times New Roman" w:hAnsi="Times New Roman" w:cs="Times New Roman"/>
                <w:sz w:val="24"/>
                <w:szCs w:val="24"/>
              </w:rPr>
            </w:pPr>
          </w:p>
        </w:tc>
        <w:tc>
          <w:tcPr>
            <w:tcW w:w="2129" w:type="dxa"/>
          </w:tcPr>
          <w:p w:rsidR="00620D54" w:rsidRPr="00304540" w:rsidRDefault="00620D54" w:rsidP="00DA391D">
            <w:pPr>
              <w:pStyle w:val="ConsPlusNonformat"/>
              <w:jc w:val="center"/>
              <w:rPr>
                <w:rFonts w:ascii="Times New Roman" w:hAnsi="Times New Roman" w:cs="Times New Roman"/>
                <w:sz w:val="24"/>
                <w:szCs w:val="24"/>
              </w:rPr>
            </w:pPr>
          </w:p>
        </w:tc>
        <w:tc>
          <w:tcPr>
            <w:tcW w:w="282" w:type="dxa"/>
          </w:tcPr>
          <w:p w:rsidR="00620D54" w:rsidRPr="00304540" w:rsidRDefault="00620D54" w:rsidP="00DA391D">
            <w:pPr>
              <w:pStyle w:val="ConsPlusNonformat"/>
              <w:jc w:val="center"/>
              <w:rPr>
                <w:rFonts w:ascii="Times New Roman" w:hAnsi="Times New Roman" w:cs="Times New Roman"/>
                <w:sz w:val="24"/>
                <w:szCs w:val="24"/>
              </w:rPr>
            </w:pPr>
          </w:p>
        </w:tc>
        <w:tc>
          <w:tcPr>
            <w:tcW w:w="2695"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0D54" w:rsidRPr="00070481" w:rsidRDefault="00620D54" w:rsidP="00620D54">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77"/>
        <w:gridCol w:w="1642"/>
        <w:gridCol w:w="278"/>
        <w:gridCol w:w="2415"/>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620D54" w:rsidRDefault="00620D54"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rPr>
                <w:rFonts w:ascii="Times New Roman" w:hAnsi="Times New Roman" w:cs="Times New Roman"/>
              </w:rPr>
            </w:pPr>
            <w:r>
              <w:rPr>
                <w:rFonts w:ascii="Times New Roman" w:hAnsi="Times New Roman" w:cs="Times New Roman"/>
              </w:rPr>
              <w:t xml:space="preserve">М.П. </w:t>
            </w:r>
          </w:p>
        </w:tc>
        <w:tc>
          <w:tcPr>
            <w:tcW w:w="283" w:type="dxa"/>
          </w:tcPr>
          <w:p w:rsidR="00620D54" w:rsidRDefault="00620D54" w:rsidP="00DA391D">
            <w:pPr>
              <w:pStyle w:val="ConsPlusNonformat"/>
              <w:jc w:val="both"/>
              <w:rPr>
                <w:rFonts w:ascii="Times New Roman" w:hAnsi="Times New Roman" w:cs="Times New Roman"/>
              </w:rPr>
            </w:pPr>
          </w:p>
        </w:tc>
        <w:tc>
          <w:tcPr>
            <w:tcW w:w="1701" w:type="dxa"/>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bottom w:val="single" w:sz="4" w:space="0" w:color="auto"/>
            </w:tcBorders>
          </w:tcPr>
          <w:p w:rsidR="00620D54" w:rsidRPr="00511B16" w:rsidRDefault="00620D54" w:rsidP="00DA391D">
            <w:pPr>
              <w:pStyle w:val="ConsPlusNonformat"/>
              <w:spacing w:before="240"/>
              <w:rPr>
                <w:rFonts w:ascii="Times New Roman" w:hAnsi="Times New Roman" w:cs="Times New Roman"/>
                <w:sz w:val="24"/>
                <w:szCs w:val="24"/>
              </w:rPr>
            </w:pPr>
          </w:p>
        </w:tc>
        <w:tc>
          <w:tcPr>
            <w:tcW w:w="283" w:type="dxa"/>
          </w:tcPr>
          <w:p w:rsidR="00620D54" w:rsidRDefault="00620D54" w:rsidP="00DA391D">
            <w:pPr>
              <w:pStyle w:val="ConsPlusNonformat"/>
              <w:spacing w:before="240"/>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c>
          <w:tcPr>
            <w:tcW w:w="284" w:type="dxa"/>
          </w:tcPr>
          <w:p w:rsidR="00620D54" w:rsidRDefault="00620D54" w:rsidP="00DA391D">
            <w:pPr>
              <w:pStyle w:val="ConsPlusNonformat"/>
              <w:spacing w:before="240"/>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p>
          <w:p w:rsidR="00620D54" w:rsidRPr="00686E56" w:rsidRDefault="00620D54" w:rsidP="00DA391D">
            <w:pPr>
              <w:pStyle w:val="ConsPlusNonformat"/>
              <w:jc w:val="center"/>
              <w:rPr>
                <w:rFonts w:ascii="Times New Roman" w:hAnsi="Times New Roman" w:cs="Times New Roman"/>
              </w:rPr>
            </w:pPr>
            <w:r w:rsidRPr="00686E56">
              <w:rPr>
                <w:rFonts w:ascii="Times New Roman" w:hAnsi="Times New Roman" w:cs="Times New Roman"/>
              </w:rPr>
              <w:t>органа местного самоуправления</w:t>
            </w:r>
            <w:r>
              <w:rPr>
                <w:rFonts w:ascii="Times New Roman" w:hAnsi="Times New Roman" w:cs="Times New Roman"/>
              </w:rPr>
              <w:t>/</w:t>
            </w:r>
          </w:p>
          <w:p w:rsidR="00620D54" w:rsidRPr="005E5E63" w:rsidRDefault="00620D54"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ED7347" w:rsidRDefault="00ED7347">
      <w:pPr>
        <w:pStyle w:val="ConsPlusNormal"/>
        <w:jc w:val="both"/>
      </w:pPr>
    </w:p>
    <w:p w:rsidR="00620D54" w:rsidRDefault="00620D54" w:rsidP="00620D5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w:t>
      </w:r>
      <w:r>
        <w:rPr>
          <w:rFonts w:ascii="Times New Roman" w:hAnsi="Times New Roman" w:cs="Times New Roman"/>
          <w:sz w:val="28"/>
          <w:szCs w:val="28"/>
        </w:rPr>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620D54" w:rsidRPr="00F60CBA" w:rsidTr="00DA391D">
        <w:trPr>
          <w:trHeight w:val="2490"/>
        </w:trPr>
        <w:tc>
          <w:tcPr>
            <w:tcW w:w="4757" w:type="dxa"/>
          </w:tcPr>
          <w:p w:rsidR="00620D54" w:rsidRPr="00F60CBA" w:rsidRDefault="00620D54" w:rsidP="00DA391D">
            <w:pPr>
              <w:pStyle w:val="ab"/>
              <w:rPr>
                <w:rFonts w:ascii="Times New Roman" w:hAnsi="Times New Roman" w:cs="Times New Roman"/>
                <w:spacing w:val="0"/>
                <w:sz w:val="28"/>
                <w:szCs w:val="28"/>
              </w:rPr>
            </w:pPr>
            <w:r w:rsidRPr="00F60CBA">
              <w:rPr>
                <w:rFonts w:ascii="Times New Roman" w:hAnsi="Times New Roman" w:cs="Times New Roman"/>
                <w:spacing w:val="0"/>
                <w:sz w:val="28"/>
                <w:szCs w:val="28"/>
              </w:rPr>
              <w:t>Угловой штамп с наименованием, ИНН заявителя и исходящими реквизитами документа</w:t>
            </w:r>
          </w:p>
        </w:tc>
        <w:tc>
          <w:tcPr>
            <w:tcW w:w="4757" w:type="dxa"/>
          </w:tcPr>
          <w:p w:rsidR="00620D54" w:rsidRPr="00F60CBA" w:rsidRDefault="00620D54" w:rsidP="00DA391D">
            <w:pPr>
              <w:pStyle w:val="ab"/>
              <w:rPr>
                <w:rFonts w:ascii="Times New Roman" w:hAnsi="Times New Roman" w:cs="Times New Roman"/>
                <w:spacing w:val="0"/>
                <w:sz w:val="28"/>
                <w:szCs w:val="28"/>
              </w:rPr>
            </w:pPr>
            <w:r w:rsidRPr="00F60CBA">
              <w:rPr>
                <w:rFonts w:ascii="Times New Roman" w:hAnsi="Times New Roman" w:cs="Times New Roman"/>
                <w:spacing w:val="0"/>
                <w:sz w:val="28"/>
                <w:szCs w:val="28"/>
              </w:rPr>
              <w:t>Наименование и адрес органа местного самоуправления</w:t>
            </w:r>
          </w:p>
        </w:tc>
      </w:tr>
    </w:tbl>
    <w:p w:rsidR="00620D54" w:rsidRPr="00F60CBA" w:rsidRDefault="00620D54" w:rsidP="00620D54">
      <w:pPr>
        <w:autoSpaceDE w:val="0"/>
        <w:autoSpaceDN w:val="0"/>
        <w:adjustRightInd w:val="0"/>
        <w:spacing w:line="240" w:lineRule="auto"/>
        <w:jc w:val="center"/>
        <w:rPr>
          <w:rFonts w:ascii="Times New Roman" w:hAnsi="Times New Roman"/>
          <w:sz w:val="28"/>
          <w:szCs w:val="28"/>
          <w:lang w:eastAsia="ru-RU"/>
        </w:rPr>
      </w:pPr>
      <w:r w:rsidRPr="00F60CBA">
        <w:rPr>
          <w:rFonts w:ascii="Times New Roman" w:hAnsi="Times New Roman"/>
          <w:sz w:val="28"/>
          <w:szCs w:val="28"/>
          <w:lang w:eastAsia="ru-RU"/>
        </w:rPr>
        <w:t>ОПИСЬ</w:t>
      </w:r>
    </w:p>
    <w:p w:rsidR="00620D54" w:rsidRDefault="00620D54" w:rsidP="00620D54">
      <w:pPr>
        <w:autoSpaceDE w:val="0"/>
        <w:autoSpaceDN w:val="0"/>
        <w:adjustRightInd w:val="0"/>
        <w:spacing w:after="0" w:line="240" w:lineRule="auto"/>
        <w:jc w:val="center"/>
        <w:rPr>
          <w:rFonts w:ascii="Times New Roman" w:hAnsi="Times New Roman"/>
          <w:sz w:val="28"/>
          <w:szCs w:val="28"/>
          <w:lang w:eastAsia="ru-RU"/>
        </w:rPr>
      </w:pPr>
      <w:r w:rsidRPr="00F60CBA">
        <w:rPr>
          <w:rFonts w:ascii="Times New Roman" w:hAnsi="Times New Roman"/>
          <w:sz w:val="28"/>
          <w:szCs w:val="28"/>
          <w:lang w:eastAsia="ru-RU"/>
        </w:rPr>
        <w:t xml:space="preserve">документов, подтверждающих исполнение </w:t>
      </w:r>
      <w:r>
        <w:rPr>
          <w:rFonts w:ascii="Times New Roman" w:hAnsi="Times New Roman"/>
          <w:sz w:val="28"/>
          <w:szCs w:val="28"/>
          <w:lang w:eastAsia="ru-RU"/>
        </w:rPr>
        <w:t xml:space="preserve">заявителем </w:t>
      </w:r>
    </w:p>
    <w:p w:rsidR="00620D54" w:rsidRPr="00F60CBA" w:rsidRDefault="00620D54" w:rsidP="00620D54">
      <w:pPr>
        <w:autoSpaceDE w:val="0"/>
        <w:autoSpaceDN w:val="0"/>
        <w:adjustRightInd w:val="0"/>
        <w:spacing w:after="0" w:line="240" w:lineRule="auto"/>
        <w:jc w:val="center"/>
        <w:rPr>
          <w:rFonts w:ascii="Times New Roman" w:hAnsi="Times New Roman"/>
          <w:sz w:val="28"/>
          <w:szCs w:val="28"/>
          <w:lang w:eastAsia="ru-RU"/>
        </w:rPr>
      </w:pPr>
      <w:r w:rsidRPr="00F60CBA">
        <w:rPr>
          <w:rFonts w:ascii="Times New Roman" w:hAnsi="Times New Roman"/>
          <w:sz w:val="28"/>
          <w:szCs w:val="28"/>
          <w:lang w:eastAsia="ru-RU"/>
        </w:rPr>
        <w:t>общих условий предоставления субсидий</w:t>
      </w:r>
    </w:p>
    <w:p w:rsidR="00620D54" w:rsidRPr="00F60CBA" w:rsidRDefault="00620D54" w:rsidP="00620D54">
      <w:pPr>
        <w:autoSpaceDE w:val="0"/>
        <w:autoSpaceDN w:val="0"/>
        <w:adjustRightInd w:val="0"/>
        <w:spacing w:line="240" w:lineRule="auto"/>
        <w:jc w:val="both"/>
        <w:rPr>
          <w:rFonts w:ascii="Times New Roman" w:hAnsi="Times New Roman"/>
          <w:sz w:val="28"/>
          <w:szCs w:val="28"/>
          <w:lang w:eastAsia="ru-RU"/>
        </w:rPr>
      </w:pPr>
    </w:p>
    <w:p w:rsidR="00620D54" w:rsidRPr="00F60CBA" w:rsidRDefault="00620D54" w:rsidP="00620D54">
      <w:pPr>
        <w:autoSpaceDE w:val="0"/>
        <w:autoSpaceDN w:val="0"/>
        <w:adjustRightInd w:val="0"/>
        <w:spacing w:line="240" w:lineRule="auto"/>
        <w:ind w:firstLine="709"/>
        <w:jc w:val="both"/>
        <w:rPr>
          <w:rFonts w:ascii="Times New Roman" w:hAnsi="Times New Roman"/>
          <w:sz w:val="28"/>
          <w:szCs w:val="28"/>
          <w:lang w:eastAsia="ru-RU"/>
        </w:rPr>
      </w:pPr>
      <w:r w:rsidRPr="00F60CBA">
        <w:rPr>
          <w:rFonts w:ascii="Times New Roman" w:hAnsi="Times New Roman"/>
          <w:sz w:val="28"/>
          <w:szCs w:val="28"/>
          <w:lang w:eastAsia="ru-RU"/>
        </w:rPr>
        <w:t>Для подтверждения соблюдения общих условий предоставления из областного</w:t>
      </w:r>
      <w:r>
        <w:rPr>
          <w:rFonts w:ascii="Times New Roman" w:hAnsi="Times New Roman"/>
          <w:sz w:val="28"/>
          <w:szCs w:val="28"/>
          <w:lang w:eastAsia="ru-RU"/>
        </w:rPr>
        <w:t xml:space="preserve"> </w:t>
      </w:r>
      <w:r w:rsidRPr="00F60CBA">
        <w:rPr>
          <w:rFonts w:ascii="Times New Roman" w:hAnsi="Times New Roman"/>
          <w:sz w:val="28"/>
          <w:szCs w:val="28"/>
          <w:lang w:eastAsia="ru-RU"/>
        </w:rPr>
        <w:t xml:space="preserve">бюджета </w:t>
      </w:r>
      <w:r>
        <w:rPr>
          <w:rFonts w:ascii="Times New Roman" w:hAnsi="Times New Roman"/>
          <w:sz w:val="28"/>
          <w:szCs w:val="28"/>
          <w:lang w:eastAsia="ru-RU"/>
        </w:rPr>
        <w:t>средств государственной поддержки на развитие сельскохозяйственного производства</w:t>
      </w:r>
      <w:r w:rsidRPr="00F60CBA">
        <w:rPr>
          <w:rFonts w:ascii="Times New Roman" w:hAnsi="Times New Roman"/>
          <w:sz w:val="28"/>
          <w:szCs w:val="28"/>
          <w:lang w:eastAsia="ru-RU"/>
        </w:rPr>
        <w:t xml:space="preserve"> Кировской области представляем следующие документы:</w:t>
      </w:r>
    </w:p>
    <w:p w:rsidR="00620D54" w:rsidRPr="00F60CBA" w:rsidRDefault="00620D54" w:rsidP="00620D54">
      <w:pPr>
        <w:numPr>
          <w:ilvl w:val="0"/>
          <w:numId w:val="1"/>
        </w:numPr>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w:t>
      </w:r>
    </w:p>
    <w:p w:rsidR="00620D54" w:rsidRPr="00F60CBA" w:rsidRDefault="00620D54" w:rsidP="00620D54">
      <w:pPr>
        <w:numPr>
          <w:ilvl w:val="0"/>
          <w:numId w:val="1"/>
        </w:numPr>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w:t>
      </w:r>
    </w:p>
    <w:p w:rsidR="00620D54" w:rsidRDefault="00620D54" w:rsidP="00620D54">
      <w:pPr>
        <w:numPr>
          <w:ilvl w:val="0"/>
          <w:numId w:val="1"/>
        </w:numPr>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w:t>
      </w:r>
    </w:p>
    <w:p w:rsidR="00620D54" w:rsidRPr="00F60CBA" w:rsidRDefault="00620D54" w:rsidP="00620D54">
      <w:pPr>
        <w:ind w:firstLine="284"/>
        <w:rPr>
          <w:rFonts w:ascii="Times New Roman" w:hAnsi="Times New Roman"/>
          <w:sz w:val="28"/>
          <w:szCs w:val="28"/>
          <w:lang w:eastAsia="ru-RU"/>
        </w:rPr>
      </w:pPr>
      <w:r>
        <w:rPr>
          <w:rFonts w:ascii="Times New Roman" w:hAnsi="Times New Roman"/>
          <w:sz w:val="28"/>
          <w:szCs w:val="28"/>
          <w:lang w:eastAsia="ru-RU"/>
        </w:rPr>
        <w:t>…</w:t>
      </w:r>
    </w:p>
    <w:p w:rsidR="00620D54" w:rsidRPr="00F60CBA" w:rsidRDefault="00620D54" w:rsidP="00620D54">
      <w:pPr>
        <w:pStyle w:val="ConsPlusNonformat"/>
        <w:spacing w:line="360" w:lineRule="auto"/>
        <w:jc w:val="right"/>
        <w:rPr>
          <w:rFonts w:ascii="Times New Roman" w:hAnsi="Times New Roman" w:cs="Times New Roman"/>
          <w:sz w:val="28"/>
          <w:szCs w:val="28"/>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280"/>
        <w:gridCol w:w="1668"/>
        <w:gridCol w:w="281"/>
        <w:gridCol w:w="569"/>
        <w:gridCol w:w="283"/>
        <w:gridCol w:w="1620"/>
        <w:gridCol w:w="81"/>
        <w:gridCol w:w="284"/>
      </w:tblGrid>
      <w:tr w:rsidR="00620D54" w:rsidTr="00DA391D">
        <w:trPr>
          <w:gridAfter w:val="2"/>
          <w:wAfter w:w="365" w:type="dxa"/>
        </w:trPr>
        <w:tc>
          <w:tcPr>
            <w:tcW w:w="4823" w:type="dxa"/>
            <w:tcBorders>
              <w:bottom w:val="single" w:sz="4" w:space="0" w:color="auto"/>
            </w:tcBorders>
          </w:tcPr>
          <w:p w:rsidR="00620D54" w:rsidRPr="00511B16" w:rsidRDefault="00620D54" w:rsidP="00DA391D">
            <w:pPr>
              <w:spacing w:after="0" w:line="240" w:lineRule="auto"/>
              <w:rPr>
                <w:sz w:val="24"/>
                <w:szCs w:val="24"/>
              </w:rPr>
            </w:pPr>
          </w:p>
        </w:tc>
        <w:tc>
          <w:tcPr>
            <w:tcW w:w="280" w:type="dxa"/>
          </w:tcPr>
          <w:p w:rsidR="00620D54" w:rsidRDefault="00620D54" w:rsidP="00DA391D">
            <w:pPr>
              <w:pStyle w:val="ConsPlusNonformat"/>
              <w:spacing w:before="240"/>
              <w:jc w:val="both"/>
              <w:rPr>
                <w:rFonts w:ascii="Times New Roman" w:hAnsi="Times New Roman" w:cs="Times New Roman"/>
              </w:rPr>
            </w:pPr>
          </w:p>
        </w:tc>
        <w:tc>
          <w:tcPr>
            <w:tcW w:w="1668" w:type="dxa"/>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c>
          <w:tcPr>
            <w:tcW w:w="281" w:type="dxa"/>
          </w:tcPr>
          <w:p w:rsidR="00620D54" w:rsidRDefault="00620D54" w:rsidP="00DA391D">
            <w:pPr>
              <w:pStyle w:val="ConsPlusNonformat"/>
              <w:spacing w:before="240"/>
              <w:jc w:val="both"/>
              <w:rPr>
                <w:rFonts w:ascii="Times New Roman" w:hAnsi="Times New Roman" w:cs="Times New Roman"/>
              </w:rPr>
            </w:pPr>
          </w:p>
        </w:tc>
        <w:tc>
          <w:tcPr>
            <w:tcW w:w="2472" w:type="dxa"/>
            <w:gridSpan w:val="3"/>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r>
      <w:tr w:rsidR="00620D54" w:rsidTr="00DA391D">
        <w:trPr>
          <w:gridAfter w:val="2"/>
          <w:wAfter w:w="365" w:type="dxa"/>
        </w:trPr>
        <w:tc>
          <w:tcPr>
            <w:tcW w:w="4823" w:type="dxa"/>
            <w:tcBorders>
              <w:top w:val="single" w:sz="4" w:space="0" w:color="auto"/>
            </w:tcBorders>
          </w:tcPr>
          <w:p w:rsidR="00620D54" w:rsidRPr="005E5E63" w:rsidRDefault="00620D54"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 xml:space="preserve">должность </w:t>
            </w:r>
            <w:r>
              <w:rPr>
                <w:rFonts w:ascii="Times New Roman" w:hAnsi="Times New Roman" w:cs="Times New Roman"/>
              </w:rPr>
              <w:t>руководителя заявителя)</w:t>
            </w:r>
          </w:p>
        </w:tc>
        <w:tc>
          <w:tcPr>
            <w:tcW w:w="280" w:type="dxa"/>
          </w:tcPr>
          <w:p w:rsidR="00620D54" w:rsidRDefault="00620D54" w:rsidP="00DA391D">
            <w:pPr>
              <w:pStyle w:val="ConsPlusNonformat"/>
              <w:jc w:val="both"/>
              <w:rPr>
                <w:rFonts w:ascii="Times New Roman" w:hAnsi="Times New Roman" w:cs="Times New Roman"/>
              </w:rPr>
            </w:pPr>
          </w:p>
        </w:tc>
        <w:tc>
          <w:tcPr>
            <w:tcW w:w="1668"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1" w:type="dxa"/>
          </w:tcPr>
          <w:p w:rsidR="00620D54" w:rsidRDefault="00620D54" w:rsidP="00DA391D">
            <w:pPr>
              <w:pStyle w:val="ConsPlusNonformat"/>
              <w:jc w:val="center"/>
              <w:rPr>
                <w:rFonts w:ascii="Times New Roman" w:hAnsi="Times New Roman" w:cs="Times New Roman"/>
              </w:rPr>
            </w:pPr>
          </w:p>
        </w:tc>
        <w:tc>
          <w:tcPr>
            <w:tcW w:w="2472" w:type="dxa"/>
            <w:gridSpan w:val="3"/>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7621" w:type="dxa"/>
            <w:gridSpan w:val="5"/>
          </w:tcPr>
          <w:p w:rsidR="00620D54" w:rsidRDefault="00620D54" w:rsidP="00DA391D">
            <w:pPr>
              <w:pStyle w:val="ConsPlusNonformat"/>
              <w:spacing w:before="240" w:after="240"/>
              <w:rPr>
                <w:rFonts w:ascii="Times New Roman" w:hAnsi="Times New Roman" w:cs="Times New Roman"/>
              </w:rPr>
            </w:pPr>
            <w:r w:rsidRPr="005E5E63">
              <w:rPr>
                <w:rFonts w:ascii="Times New Roman" w:hAnsi="Times New Roman" w:cs="Times New Roman"/>
              </w:rPr>
              <w:t>М.П. (при наличии)</w:t>
            </w:r>
          </w:p>
        </w:tc>
        <w:tc>
          <w:tcPr>
            <w:tcW w:w="283" w:type="dxa"/>
          </w:tcPr>
          <w:p w:rsidR="00620D54" w:rsidRDefault="00620D54" w:rsidP="00DA391D">
            <w:pPr>
              <w:pStyle w:val="ConsPlusNonformat"/>
              <w:spacing w:before="240" w:after="240"/>
              <w:jc w:val="both"/>
              <w:rPr>
                <w:rFonts w:ascii="Times New Roman" w:hAnsi="Times New Roman" w:cs="Times New Roman"/>
              </w:rPr>
            </w:pPr>
          </w:p>
        </w:tc>
        <w:tc>
          <w:tcPr>
            <w:tcW w:w="1701" w:type="dxa"/>
            <w:gridSpan w:val="2"/>
          </w:tcPr>
          <w:p w:rsidR="00620D54" w:rsidRDefault="00620D54" w:rsidP="00DA391D">
            <w:pPr>
              <w:pStyle w:val="ConsPlusNonformat"/>
              <w:spacing w:before="240" w:after="240"/>
              <w:jc w:val="both"/>
              <w:rPr>
                <w:rFonts w:ascii="Times New Roman" w:hAnsi="Times New Roman" w:cs="Times New Roman"/>
              </w:rPr>
            </w:pPr>
          </w:p>
        </w:tc>
        <w:tc>
          <w:tcPr>
            <w:tcW w:w="284" w:type="dxa"/>
          </w:tcPr>
          <w:p w:rsidR="00620D54" w:rsidRDefault="00620D54" w:rsidP="00DA391D">
            <w:pPr>
              <w:pStyle w:val="ConsPlusNonformat"/>
              <w:spacing w:before="240" w:after="240"/>
              <w:jc w:val="both"/>
              <w:rPr>
                <w:rFonts w:ascii="Times New Roman" w:hAnsi="Times New Roman" w:cs="Times New Roman"/>
              </w:rPr>
            </w:pPr>
          </w:p>
        </w:tc>
      </w:tr>
      <w:tr w:rsidR="00620D54" w:rsidRPr="00304540" w:rsidTr="00DA391D">
        <w:trPr>
          <w:gridAfter w:val="2"/>
          <w:wAfter w:w="365" w:type="dxa"/>
          <w:trHeight w:val="291"/>
        </w:trPr>
        <w:tc>
          <w:tcPr>
            <w:tcW w:w="4823"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0" w:type="dxa"/>
          </w:tcPr>
          <w:p w:rsidR="00620D54" w:rsidRPr="00304540" w:rsidRDefault="00620D54" w:rsidP="00DA391D">
            <w:pPr>
              <w:pStyle w:val="ConsPlusNonformat"/>
              <w:jc w:val="both"/>
              <w:rPr>
                <w:rFonts w:ascii="Times New Roman" w:hAnsi="Times New Roman" w:cs="Times New Roman"/>
                <w:sz w:val="24"/>
                <w:szCs w:val="24"/>
              </w:rPr>
            </w:pPr>
          </w:p>
        </w:tc>
        <w:tc>
          <w:tcPr>
            <w:tcW w:w="1668" w:type="dxa"/>
          </w:tcPr>
          <w:p w:rsidR="00620D54" w:rsidRPr="00304540" w:rsidRDefault="00620D54" w:rsidP="00DA391D">
            <w:pPr>
              <w:pStyle w:val="ConsPlusNonformat"/>
              <w:jc w:val="center"/>
              <w:rPr>
                <w:rFonts w:ascii="Times New Roman" w:hAnsi="Times New Roman" w:cs="Times New Roman"/>
                <w:sz w:val="24"/>
                <w:szCs w:val="24"/>
              </w:rPr>
            </w:pPr>
          </w:p>
        </w:tc>
        <w:tc>
          <w:tcPr>
            <w:tcW w:w="281" w:type="dxa"/>
          </w:tcPr>
          <w:p w:rsidR="00620D54" w:rsidRPr="00304540" w:rsidRDefault="00620D54" w:rsidP="00DA391D">
            <w:pPr>
              <w:pStyle w:val="ConsPlusNonformat"/>
              <w:jc w:val="center"/>
              <w:rPr>
                <w:rFonts w:ascii="Times New Roman" w:hAnsi="Times New Roman" w:cs="Times New Roman"/>
                <w:sz w:val="24"/>
                <w:szCs w:val="24"/>
              </w:rPr>
            </w:pPr>
          </w:p>
        </w:tc>
        <w:tc>
          <w:tcPr>
            <w:tcW w:w="2472" w:type="dxa"/>
            <w:gridSpan w:val="3"/>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a4"/>
        <w:spacing w:before="720" w:after="0" w:line="240" w:lineRule="auto"/>
        <w:jc w:val="center"/>
        <w:rPr>
          <w:rFonts w:ascii="Times New Roman" w:hAnsi="Times New Roman"/>
        </w:rPr>
      </w:pPr>
    </w:p>
    <w:p w:rsidR="00620D54" w:rsidRDefault="00620D54">
      <w:pPr>
        <w:spacing w:after="160" w:line="259" w:lineRule="auto"/>
        <w:rPr>
          <w:rFonts w:ascii="Times New Roman" w:hAnsi="Times New Roman"/>
          <w:sz w:val="20"/>
          <w:szCs w:val="20"/>
        </w:rPr>
      </w:pPr>
      <w:r>
        <w:rPr>
          <w:rFonts w:ascii="Times New Roman" w:hAnsi="Times New Roman"/>
        </w:rPr>
        <w:br w:type="page"/>
      </w:r>
    </w:p>
    <w:p w:rsidR="00620D54" w:rsidRPr="004A5838" w:rsidRDefault="00620D54" w:rsidP="00620D54">
      <w:pPr>
        <w:pStyle w:val="a4"/>
        <w:spacing w:before="720" w:after="0" w:line="240" w:lineRule="auto"/>
        <w:jc w:val="center"/>
        <w:rPr>
          <w:rFonts w:ascii="Times New Roman" w:hAnsi="Times New Roman"/>
        </w:rPr>
      </w:pPr>
    </w:p>
    <w:p w:rsidR="00ED7347" w:rsidRDefault="00ED7347">
      <w:pPr>
        <w:pStyle w:val="ConsPlusNormal"/>
        <w:jc w:val="both"/>
      </w:pPr>
    </w:p>
    <w:p w:rsidR="00620D54" w:rsidRDefault="00620D54" w:rsidP="00620D5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w:t>
      </w:r>
      <w:r>
        <w:rPr>
          <w:rFonts w:ascii="Times New Roman" w:hAnsi="Times New Roman" w:cs="Times New Roman"/>
          <w:sz w:val="28"/>
          <w:szCs w:val="28"/>
        </w:rPr>
        <w:t>4</w:t>
      </w:r>
    </w:p>
    <w:p w:rsidR="00620D54" w:rsidRDefault="00620D54" w:rsidP="00620D5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ЖУРНАЛ</w:t>
      </w:r>
    </w:p>
    <w:p w:rsidR="00620D54" w:rsidRDefault="00620D54" w:rsidP="00620D5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регистрации документов, представленных для подтверждения</w:t>
      </w:r>
    </w:p>
    <w:p w:rsidR="00620D54" w:rsidRDefault="00620D54" w:rsidP="00620D5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соблюдения общих условий предоставления из областного</w:t>
      </w:r>
    </w:p>
    <w:p w:rsidR="00620D54" w:rsidRDefault="00620D54" w:rsidP="00620D54">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бюджета средств государственной поддержки на развитие сельскохозяйственного производства</w:t>
      </w:r>
    </w:p>
    <w:p w:rsidR="00620D54" w:rsidRDefault="00620D54" w:rsidP="00620D54">
      <w:pPr>
        <w:autoSpaceDE w:val="0"/>
        <w:autoSpaceDN w:val="0"/>
        <w:adjustRightInd w:val="0"/>
        <w:spacing w:after="0" w:line="240" w:lineRule="auto"/>
        <w:jc w:val="both"/>
        <w:outlineLvl w:val="0"/>
        <w:rPr>
          <w:rFonts w:ascii="Times New Roman" w:hAnsi="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1701"/>
        <w:gridCol w:w="2547"/>
        <w:gridCol w:w="1332"/>
        <w:gridCol w:w="1587"/>
        <w:gridCol w:w="1900"/>
      </w:tblGrid>
      <w:tr w:rsidR="00620D54" w:rsidRPr="00361AEC" w:rsidTr="00DA391D">
        <w:trPr>
          <w:trHeight w:val="526"/>
        </w:trPr>
        <w:tc>
          <w:tcPr>
            <w:tcW w:w="567"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 п/п</w:t>
            </w:r>
          </w:p>
        </w:tc>
        <w:tc>
          <w:tcPr>
            <w:tcW w:w="1701"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Дата представления документов</w:t>
            </w:r>
          </w:p>
        </w:tc>
        <w:tc>
          <w:tcPr>
            <w:tcW w:w="2547"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 xml:space="preserve">Наименование </w:t>
            </w:r>
            <w:r>
              <w:rPr>
                <w:rFonts w:ascii="Times New Roman" w:hAnsi="Times New Roman"/>
                <w:sz w:val="24"/>
                <w:szCs w:val="24"/>
                <w:lang w:eastAsia="ru-RU"/>
              </w:rPr>
              <w:t>заявителя</w:t>
            </w:r>
            <w:r w:rsidRPr="00361AEC">
              <w:rPr>
                <w:rFonts w:ascii="Times New Roman" w:hAnsi="Times New Roman"/>
                <w:sz w:val="24"/>
                <w:szCs w:val="24"/>
                <w:lang w:eastAsia="ru-RU"/>
              </w:rPr>
              <w:t>, представившего документы</w:t>
            </w:r>
          </w:p>
        </w:tc>
        <w:tc>
          <w:tcPr>
            <w:tcW w:w="1332"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Реквизиты описи представленных документов</w:t>
            </w:r>
          </w:p>
        </w:tc>
        <w:tc>
          <w:tcPr>
            <w:tcW w:w="1587"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Подпись должностного лица, принявшего документы</w:t>
            </w:r>
          </w:p>
        </w:tc>
        <w:tc>
          <w:tcPr>
            <w:tcW w:w="1900" w:type="dxa"/>
            <w:tcBorders>
              <w:top w:val="single" w:sz="4" w:space="0" w:color="auto"/>
              <w:left w:val="single" w:sz="4" w:space="0" w:color="auto"/>
              <w:bottom w:val="single" w:sz="4" w:space="0" w:color="auto"/>
              <w:right w:val="single" w:sz="4" w:space="0" w:color="auto"/>
            </w:tcBorders>
          </w:tcPr>
          <w:p w:rsidR="00620D54" w:rsidRPr="00361AEC"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361AEC">
              <w:rPr>
                <w:rFonts w:ascii="Times New Roman" w:hAnsi="Times New Roman"/>
                <w:sz w:val="24"/>
                <w:szCs w:val="24"/>
                <w:lang w:eastAsia="ru-RU"/>
              </w:rPr>
              <w:t>Примечания (о дальнейшем рассмотрении документов)</w:t>
            </w:r>
          </w:p>
        </w:tc>
      </w:tr>
      <w:tr w:rsidR="00620D54" w:rsidRPr="0051080A" w:rsidTr="00DA391D">
        <w:tc>
          <w:tcPr>
            <w:tcW w:w="56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2</w:t>
            </w:r>
          </w:p>
        </w:tc>
        <w:tc>
          <w:tcPr>
            <w:tcW w:w="254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3</w:t>
            </w:r>
          </w:p>
        </w:tc>
        <w:tc>
          <w:tcPr>
            <w:tcW w:w="1332"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5</w:t>
            </w:r>
          </w:p>
        </w:tc>
        <w:tc>
          <w:tcPr>
            <w:tcW w:w="1900"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jc w:val="center"/>
              <w:rPr>
                <w:rFonts w:ascii="Times New Roman" w:hAnsi="Times New Roman"/>
                <w:sz w:val="24"/>
                <w:szCs w:val="24"/>
                <w:lang w:eastAsia="ru-RU"/>
              </w:rPr>
            </w:pPr>
            <w:r w:rsidRPr="0051080A">
              <w:rPr>
                <w:rFonts w:ascii="Times New Roman" w:hAnsi="Times New Roman"/>
                <w:sz w:val="24"/>
                <w:szCs w:val="24"/>
                <w:lang w:eastAsia="ru-RU"/>
              </w:rPr>
              <w:t>6</w:t>
            </w:r>
          </w:p>
        </w:tc>
      </w:tr>
      <w:tr w:rsidR="00620D54" w:rsidRPr="0051080A" w:rsidTr="00DA391D">
        <w:tc>
          <w:tcPr>
            <w:tcW w:w="56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r w:rsidRPr="0051080A">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332"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r>
      <w:tr w:rsidR="00620D54" w:rsidRPr="0051080A" w:rsidTr="00DA391D">
        <w:tc>
          <w:tcPr>
            <w:tcW w:w="56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r w:rsidRPr="0051080A">
              <w:rPr>
                <w:rFonts w:ascii="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332"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r>
      <w:tr w:rsidR="00620D54" w:rsidRPr="0051080A" w:rsidTr="00DA391D">
        <w:tc>
          <w:tcPr>
            <w:tcW w:w="56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r w:rsidRPr="0051080A">
              <w:rPr>
                <w:rFonts w:ascii="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254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332"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c>
          <w:tcPr>
            <w:tcW w:w="1900" w:type="dxa"/>
            <w:tcBorders>
              <w:top w:val="single" w:sz="4" w:space="0" w:color="auto"/>
              <w:left w:val="single" w:sz="4" w:space="0" w:color="auto"/>
              <w:bottom w:val="single" w:sz="4" w:space="0" w:color="auto"/>
              <w:right w:val="single" w:sz="4" w:space="0" w:color="auto"/>
            </w:tcBorders>
          </w:tcPr>
          <w:p w:rsidR="00620D54" w:rsidRPr="0051080A" w:rsidRDefault="00620D54" w:rsidP="00DA391D">
            <w:pPr>
              <w:autoSpaceDE w:val="0"/>
              <w:autoSpaceDN w:val="0"/>
              <w:adjustRightInd w:val="0"/>
              <w:spacing w:after="0" w:line="240" w:lineRule="auto"/>
              <w:rPr>
                <w:rFonts w:ascii="Times New Roman" w:hAnsi="Times New Roman"/>
                <w:sz w:val="24"/>
                <w:szCs w:val="24"/>
                <w:lang w:eastAsia="ru-RU"/>
              </w:rPr>
            </w:pPr>
          </w:p>
        </w:tc>
      </w:tr>
    </w:tbl>
    <w:p w:rsidR="00620D54" w:rsidRDefault="00620D54" w:rsidP="00620D54">
      <w:pPr>
        <w:pStyle w:val="ConsPlusNonformat"/>
        <w:spacing w:line="360" w:lineRule="auto"/>
        <w:jc w:val="right"/>
        <w:rPr>
          <w:rFonts w:ascii="Times New Roman" w:hAnsi="Times New Roman" w:cs="Times New Roman"/>
          <w:sz w:val="28"/>
          <w:szCs w:val="28"/>
        </w:rPr>
      </w:pPr>
    </w:p>
    <w:p w:rsidR="00620D54" w:rsidRDefault="00620D54">
      <w:pPr>
        <w:spacing w:after="160" w:line="259" w:lineRule="auto"/>
        <w:rPr>
          <w:rFonts w:ascii="Times New Roman" w:eastAsiaTheme="minorEastAsia" w:hAnsi="Times New Roman"/>
          <w:sz w:val="28"/>
          <w:szCs w:val="28"/>
          <w:lang w:eastAsia="ru-RU"/>
        </w:rPr>
      </w:pPr>
      <w:r>
        <w:rPr>
          <w:rFonts w:ascii="Times New Roman" w:hAnsi="Times New Roman"/>
          <w:sz w:val="28"/>
          <w:szCs w:val="28"/>
        </w:rPr>
        <w:br w:type="page"/>
      </w:r>
    </w:p>
    <w:p w:rsidR="00ED7347" w:rsidRDefault="00ED73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7347" w:rsidRPr="00620D54">
        <w:tc>
          <w:tcPr>
            <w:tcW w:w="9070" w:type="dxa"/>
            <w:tcBorders>
              <w:top w:val="nil"/>
              <w:left w:val="nil"/>
              <w:bottom w:val="nil"/>
              <w:right w:val="nil"/>
            </w:tcBorders>
          </w:tcPr>
          <w:p w:rsidR="00ED7347" w:rsidRPr="00620D54" w:rsidRDefault="00ED7347">
            <w:pPr>
              <w:pStyle w:val="ConsPlusNormal"/>
              <w:jc w:val="right"/>
              <w:outlineLvl w:val="1"/>
              <w:rPr>
                <w:strike/>
                <w:highlight w:val="yellow"/>
              </w:rPr>
            </w:pPr>
            <w:r w:rsidRPr="00620D54">
              <w:rPr>
                <w:strike/>
                <w:highlight w:val="yellow"/>
              </w:rPr>
              <w:t>Форма N ФЭ-5</w:t>
            </w:r>
          </w:p>
        </w:tc>
      </w:tr>
      <w:tr w:rsidR="00ED7347" w:rsidRPr="00620D54">
        <w:tc>
          <w:tcPr>
            <w:tcW w:w="9070" w:type="dxa"/>
            <w:tcBorders>
              <w:top w:val="nil"/>
              <w:left w:val="nil"/>
              <w:bottom w:val="nil"/>
              <w:right w:val="nil"/>
            </w:tcBorders>
          </w:tcPr>
          <w:p w:rsidR="00ED7347" w:rsidRPr="00620D54" w:rsidRDefault="00ED7347">
            <w:pPr>
              <w:pStyle w:val="ConsPlusNormal"/>
              <w:jc w:val="center"/>
              <w:rPr>
                <w:strike/>
                <w:highlight w:val="yellow"/>
              </w:rPr>
            </w:pPr>
            <w:bookmarkStart w:id="35" w:name="P492"/>
            <w:bookmarkEnd w:id="35"/>
            <w:r w:rsidRPr="00620D54">
              <w:rPr>
                <w:strike/>
                <w:highlight w:val="yellow"/>
              </w:rPr>
              <w:t>СВОДНАЯ СПРАВКА</w:t>
            </w:r>
          </w:p>
          <w:p w:rsidR="00ED7347" w:rsidRPr="00620D54" w:rsidRDefault="00ED7347">
            <w:pPr>
              <w:pStyle w:val="ConsPlusNormal"/>
              <w:jc w:val="center"/>
              <w:rPr>
                <w:strike/>
                <w:highlight w:val="yellow"/>
              </w:rPr>
            </w:pPr>
            <w:r w:rsidRPr="00620D54">
              <w:rPr>
                <w:strike/>
                <w:highlight w:val="yellow"/>
              </w:rPr>
              <w:t>о деятельности сельскохозяйственных товаропроизводителей,</w:t>
            </w:r>
          </w:p>
          <w:p w:rsidR="00ED7347" w:rsidRPr="00620D54" w:rsidRDefault="00ED7347">
            <w:pPr>
              <w:pStyle w:val="ConsPlusNormal"/>
              <w:jc w:val="center"/>
              <w:rPr>
                <w:strike/>
                <w:highlight w:val="yellow"/>
              </w:rPr>
            </w:pPr>
            <w:r w:rsidRPr="00620D54">
              <w:rPr>
                <w:strike/>
                <w:highlight w:val="yellow"/>
              </w:rPr>
              <w:t>составляющих бухгалтерскую отчетность,</w:t>
            </w:r>
          </w:p>
          <w:p w:rsidR="00ED7347" w:rsidRPr="00620D54" w:rsidRDefault="00ED7347">
            <w:pPr>
              <w:pStyle w:val="ConsPlusNormal"/>
              <w:jc w:val="center"/>
              <w:rPr>
                <w:strike/>
                <w:highlight w:val="yellow"/>
              </w:rPr>
            </w:pPr>
            <w:r w:rsidRPr="00620D54">
              <w:rPr>
                <w:strike/>
                <w:highlight w:val="yellow"/>
              </w:rPr>
              <w:t>зарегистрированных на территории</w:t>
            </w:r>
          </w:p>
          <w:p w:rsidR="00ED7347" w:rsidRPr="00620D54" w:rsidRDefault="00ED7347">
            <w:pPr>
              <w:pStyle w:val="ConsPlusNormal"/>
              <w:rPr>
                <w:strike/>
                <w:highlight w:val="yellow"/>
              </w:rPr>
            </w:pPr>
          </w:p>
          <w:p w:rsidR="00ED7347" w:rsidRPr="00620D54" w:rsidRDefault="00ED7347">
            <w:pPr>
              <w:pStyle w:val="ConsPlusNormal"/>
              <w:jc w:val="both"/>
              <w:rPr>
                <w:strike/>
                <w:highlight w:val="yellow"/>
              </w:rPr>
            </w:pPr>
            <w:r w:rsidRPr="00620D54">
              <w:rPr>
                <w:strike/>
                <w:highlight w:val="yellow"/>
              </w:rPr>
              <w:t>_________________________________________________________________________</w:t>
            </w:r>
          </w:p>
          <w:p w:rsidR="00ED7347" w:rsidRPr="00620D54" w:rsidRDefault="00ED7347">
            <w:pPr>
              <w:pStyle w:val="ConsPlusNormal"/>
              <w:jc w:val="center"/>
              <w:rPr>
                <w:strike/>
                <w:highlight w:val="yellow"/>
              </w:rPr>
            </w:pPr>
            <w:r w:rsidRPr="00620D54">
              <w:rPr>
                <w:strike/>
                <w:highlight w:val="yellow"/>
              </w:rPr>
              <w:t>(наименование муниципального образования)</w:t>
            </w:r>
          </w:p>
        </w:tc>
      </w:tr>
    </w:tbl>
    <w:p w:rsidR="00ED7347" w:rsidRPr="00620D54" w:rsidRDefault="00ED7347">
      <w:pPr>
        <w:pStyle w:val="ConsPlusNormal"/>
        <w:jc w:val="both"/>
        <w:rPr>
          <w:strike/>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644"/>
        <w:gridCol w:w="4025"/>
      </w:tblGrid>
      <w:tr w:rsidR="00ED7347" w:rsidRPr="00620D54">
        <w:tc>
          <w:tcPr>
            <w:tcW w:w="567" w:type="dxa"/>
          </w:tcPr>
          <w:p w:rsidR="00ED7347" w:rsidRPr="00620D54" w:rsidRDefault="00ED7347">
            <w:pPr>
              <w:pStyle w:val="ConsPlusNormal"/>
              <w:jc w:val="center"/>
              <w:rPr>
                <w:strike/>
                <w:highlight w:val="yellow"/>
              </w:rPr>
            </w:pPr>
            <w:r w:rsidRPr="00620D54">
              <w:rPr>
                <w:strike/>
                <w:highlight w:val="yellow"/>
              </w:rPr>
              <w:t>N п/п</w:t>
            </w:r>
          </w:p>
        </w:tc>
        <w:tc>
          <w:tcPr>
            <w:tcW w:w="2835" w:type="dxa"/>
          </w:tcPr>
          <w:p w:rsidR="00ED7347" w:rsidRPr="00620D54" w:rsidRDefault="00ED7347">
            <w:pPr>
              <w:pStyle w:val="ConsPlusNormal"/>
              <w:jc w:val="center"/>
              <w:rPr>
                <w:strike/>
                <w:highlight w:val="yellow"/>
              </w:rPr>
            </w:pPr>
            <w:r w:rsidRPr="00620D54">
              <w:rPr>
                <w:strike/>
                <w:highlight w:val="yellow"/>
              </w:rPr>
              <w:t>Наименование сельскохозяйственного товаропроизводителя</w:t>
            </w:r>
          </w:p>
        </w:tc>
        <w:tc>
          <w:tcPr>
            <w:tcW w:w="1644" w:type="dxa"/>
          </w:tcPr>
          <w:p w:rsidR="00ED7347" w:rsidRPr="00620D54" w:rsidRDefault="00ED7347">
            <w:pPr>
              <w:pStyle w:val="ConsPlusNormal"/>
              <w:jc w:val="center"/>
              <w:rPr>
                <w:strike/>
                <w:highlight w:val="yellow"/>
              </w:rPr>
            </w:pPr>
            <w:r w:rsidRPr="00620D54">
              <w:rPr>
                <w:strike/>
                <w:highlight w:val="yellow"/>
              </w:rPr>
              <w:t>ИНН</w:t>
            </w:r>
          </w:p>
        </w:tc>
        <w:tc>
          <w:tcPr>
            <w:tcW w:w="4025" w:type="dxa"/>
          </w:tcPr>
          <w:p w:rsidR="00ED7347" w:rsidRPr="00620D54" w:rsidRDefault="00ED7347">
            <w:pPr>
              <w:pStyle w:val="ConsPlusNormal"/>
              <w:jc w:val="center"/>
              <w:rPr>
                <w:strike/>
                <w:highlight w:val="yellow"/>
              </w:rPr>
            </w:pPr>
            <w:r w:rsidRPr="00620D54">
              <w:rPr>
                <w:strike/>
                <w:highlight w:val="yellow"/>
              </w:rPr>
              <w:t>Доля дохода от реализации произведенной сельскохозяйственной продукции, включая продукцию переработки, к общему доходу от реализации товаров, работ, услуг (%)</w:t>
            </w:r>
          </w:p>
        </w:tc>
      </w:tr>
      <w:tr w:rsidR="00ED7347" w:rsidRPr="00620D54">
        <w:tc>
          <w:tcPr>
            <w:tcW w:w="567" w:type="dxa"/>
          </w:tcPr>
          <w:p w:rsidR="00ED7347" w:rsidRPr="00620D54" w:rsidRDefault="00ED7347">
            <w:pPr>
              <w:pStyle w:val="ConsPlusNormal"/>
              <w:rPr>
                <w:strike/>
                <w:highlight w:val="yellow"/>
              </w:rPr>
            </w:pPr>
            <w:r w:rsidRPr="00620D54">
              <w:rPr>
                <w:strike/>
                <w:highlight w:val="yellow"/>
              </w:rPr>
              <w:t>1.</w:t>
            </w:r>
          </w:p>
        </w:tc>
        <w:tc>
          <w:tcPr>
            <w:tcW w:w="2835" w:type="dxa"/>
          </w:tcPr>
          <w:p w:rsidR="00ED7347" w:rsidRPr="00620D54" w:rsidRDefault="00ED7347">
            <w:pPr>
              <w:pStyle w:val="ConsPlusNormal"/>
              <w:rPr>
                <w:strike/>
                <w:highlight w:val="yellow"/>
              </w:rPr>
            </w:pPr>
          </w:p>
        </w:tc>
        <w:tc>
          <w:tcPr>
            <w:tcW w:w="1644" w:type="dxa"/>
          </w:tcPr>
          <w:p w:rsidR="00ED7347" w:rsidRPr="00620D54" w:rsidRDefault="00ED7347">
            <w:pPr>
              <w:pStyle w:val="ConsPlusNormal"/>
              <w:rPr>
                <w:strike/>
                <w:highlight w:val="yellow"/>
              </w:rPr>
            </w:pPr>
          </w:p>
        </w:tc>
        <w:tc>
          <w:tcPr>
            <w:tcW w:w="4025" w:type="dxa"/>
          </w:tcPr>
          <w:p w:rsidR="00ED7347" w:rsidRPr="00620D54" w:rsidRDefault="00ED7347">
            <w:pPr>
              <w:pStyle w:val="ConsPlusNormal"/>
              <w:rPr>
                <w:strike/>
                <w:highlight w:val="yellow"/>
              </w:rPr>
            </w:pPr>
          </w:p>
        </w:tc>
      </w:tr>
      <w:tr w:rsidR="00ED7347" w:rsidRPr="00620D54">
        <w:tc>
          <w:tcPr>
            <w:tcW w:w="567" w:type="dxa"/>
          </w:tcPr>
          <w:p w:rsidR="00ED7347" w:rsidRPr="00620D54" w:rsidRDefault="00ED7347">
            <w:pPr>
              <w:pStyle w:val="ConsPlusNormal"/>
              <w:rPr>
                <w:strike/>
                <w:highlight w:val="yellow"/>
              </w:rPr>
            </w:pPr>
            <w:r w:rsidRPr="00620D54">
              <w:rPr>
                <w:strike/>
                <w:highlight w:val="yellow"/>
              </w:rPr>
              <w:t>2.</w:t>
            </w:r>
          </w:p>
        </w:tc>
        <w:tc>
          <w:tcPr>
            <w:tcW w:w="2835" w:type="dxa"/>
          </w:tcPr>
          <w:p w:rsidR="00ED7347" w:rsidRPr="00620D54" w:rsidRDefault="00ED7347">
            <w:pPr>
              <w:pStyle w:val="ConsPlusNormal"/>
              <w:rPr>
                <w:strike/>
                <w:highlight w:val="yellow"/>
              </w:rPr>
            </w:pPr>
          </w:p>
        </w:tc>
        <w:tc>
          <w:tcPr>
            <w:tcW w:w="1644" w:type="dxa"/>
          </w:tcPr>
          <w:p w:rsidR="00ED7347" w:rsidRPr="00620D54" w:rsidRDefault="00ED7347">
            <w:pPr>
              <w:pStyle w:val="ConsPlusNormal"/>
              <w:rPr>
                <w:strike/>
                <w:highlight w:val="yellow"/>
              </w:rPr>
            </w:pPr>
          </w:p>
        </w:tc>
        <w:tc>
          <w:tcPr>
            <w:tcW w:w="4025" w:type="dxa"/>
          </w:tcPr>
          <w:p w:rsidR="00ED7347" w:rsidRPr="00620D54" w:rsidRDefault="00ED7347">
            <w:pPr>
              <w:pStyle w:val="ConsPlusNormal"/>
              <w:rPr>
                <w:strike/>
                <w:highlight w:val="yellow"/>
              </w:rPr>
            </w:pPr>
          </w:p>
        </w:tc>
      </w:tr>
      <w:tr w:rsidR="00ED7347" w:rsidRPr="00620D54">
        <w:tc>
          <w:tcPr>
            <w:tcW w:w="567" w:type="dxa"/>
          </w:tcPr>
          <w:p w:rsidR="00ED7347" w:rsidRPr="00620D54" w:rsidRDefault="00ED7347">
            <w:pPr>
              <w:pStyle w:val="ConsPlusNormal"/>
              <w:rPr>
                <w:strike/>
                <w:highlight w:val="yellow"/>
              </w:rPr>
            </w:pPr>
            <w:r w:rsidRPr="00620D54">
              <w:rPr>
                <w:strike/>
                <w:highlight w:val="yellow"/>
              </w:rPr>
              <w:t>...</w:t>
            </w:r>
          </w:p>
        </w:tc>
        <w:tc>
          <w:tcPr>
            <w:tcW w:w="2835" w:type="dxa"/>
          </w:tcPr>
          <w:p w:rsidR="00ED7347" w:rsidRPr="00620D54" w:rsidRDefault="00ED7347">
            <w:pPr>
              <w:pStyle w:val="ConsPlusNormal"/>
              <w:rPr>
                <w:strike/>
                <w:highlight w:val="yellow"/>
              </w:rPr>
            </w:pPr>
          </w:p>
        </w:tc>
        <w:tc>
          <w:tcPr>
            <w:tcW w:w="1644" w:type="dxa"/>
          </w:tcPr>
          <w:p w:rsidR="00ED7347" w:rsidRPr="00620D54" w:rsidRDefault="00ED7347">
            <w:pPr>
              <w:pStyle w:val="ConsPlusNormal"/>
              <w:rPr>
                <w:strike/>
                <w:highlight w:val="yellow"/>
              </w:rPr>
            </w:pPr>
          </w:p>
        </w:tc>
        <w:tc>
          <w:tcPr>
            <w:tcW w:w="4025" w:type="dxa"/>
          </w:tcPr>
          <w:p w:rsidR="00ED7347" w:rsidRPr="00620D54" w:rsidRDefault="00ED7347">
            <w:pPr>
              <w:pStyle w:val="ConsPlusNormal"/>
              <w:rPr>
                <w:strike/>
                <w:highlight w:val="yellow"/>
              </w:rPr>
            </w:pPr>
          </w:p>
        </w:tc>
      </w:tr>
    </w:tbl>
    <w:p w:rsidR="00ED7347" w:rsidRPr="00620D54" w:rsidRDefault="00ED7347">
      <w:pPr>
        <w:pStyle w:val="ConsPlusNormal"/>
        <w:jc w:val="both"/>
        <w:rPr>
          <w:strike/>
          <w:highlight w:val="yellow"/>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396"/>
        <w:gridCol w:w="1587"/>
        <w:gridCol w:w="396"/>
        <w:gridCol w:w="2551"/>
      </w:tblGrid>
      <w:tr w:rsidR="00ED7347" w:rsidRPr="00620D54">
        <w:tc>
          <w:tcPr>
            <w:tcW w:w="4138" w:type="dxa"/>
            <w:tcBorders>
              <w:top w:val="nil"/>
              <w:left w:val="nil"/>
              <w:bottom w:val="single" w:sz="4" w:space="0" w:color="auto"/>
              <w:right w:val="nil"/>
            </w:tcBorders>
          </w:tcPr>
          <w:p w:rsidR="00ED7347" w:rsidRPr="00620D54" w:rsidRDefault="00ED7347">
            <w:pPr>
              <w:pStyle w:val="ConsPlusNormal"/>
              <w:rPr>
                <w:strike/>
                <w:highlight w:val="yellow"/>
              </w:rPr>
            </w:pP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1587" w:type="dxa"/>
            <w:tcBorders>
              <w:top w:val="nil"/>
              <w:left w:val="nil"/>
              <w:bottom w:val="single" w:sz="4" w:space="0" w:color="auto"/>
              <w:right w:val="nil"/>
            </w:tcBorders>
          </w:tcPr>
          <w:p w:rsidR="00ED7347" w:rsidRPr="00620D54" w:rsidRDefault="00ED7347">
            <w:pPr>
              <w:pStyle w:val="ConsPlusNormal"/>
              <w:rPr>
                <w:strike/>
                <w:highlight w:val="yellow"/>
              </w:rPr>
            </w:pP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2551" w:type="dxa"/>
            <w:tcBorders>
              <w:top w:val="nil"/>
              <w:left w:val="nil"/>
              <w:bottom w:val="single" w:sz="4" w:space="0" w:color="auto"/>
              <w:right w:val="nil"/>
            </w:tcBorders>
          </w:tcPr>
          <w:p w:rsidR="00ED7347" w:rsidRPr="00620D54" w:rsidRDefault="00ED7347">
            <w:pPr>
              <w:pStyle w:val="ConsPlusNormal"/>
              <w:rPr>
                <w:strike/>
                <w:highlight w:val="yellow"/>
              </w:rPr>
            </w:pPr>
          </w:p>
        </w:tc>
      </w:tr>
      <w:tr w:rsidR="00ED7347" w:rsidRPr="00620D54">
        <w:tblPrEx>
          <w:tblBorders>
            <w:insideH w:val="none" w:sz="0" w:space="0" w:color="auto"/>
          </w:tblBorders>
        </w:tblPrEx>
        <w:tc>
          <w:tcPr>
            <w:tcW w:w="4138"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(руководитель/заместитель руководителя органа местного самоуправления)</w:t>
            </w:r>
          </w:p>
          <w:p w:rsidR="00ED7347" w:rsidRPr="00620D54" w:rsidRDefault="00ED7347">
            <w:pPr>
              <w:pStyle w:val="ConsPlusNormal"/>
              <w:rPr>
                <w:strike/>
                <w:highlight w:val="yellow"/>
              </w:rPr>
            </w:pPr>
            <w:r w:rsidRPr="00620D54">
              <w:rPr>
                <w:strike/>
                <w:highlight w:val="yellow"/>
              </w:rPr>
              <w:t>М.П.</w:t>
            </w: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1587"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(подпись)</w:t>
            </w: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2551"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(фамилия, инициалы)</w:t>
            </w:r>
          </w:p>
        </w:tc>
      </w:tr>
      <w:tr w:rsidR="00ED7347" w:rsidRPr="00620D54">
        <w:tblPrEx>
          <w:tblBorders>
            <w:insideH w:val="none" w:sz="0" w:space="0" w:color="auto"/>
          </w:tblBorders>
        </w:tblPrEx>
        <w:tc>
          <w:tcPr>
            <w:tcW w:w="4138" w:type="dxa"/>
            <w:tcBorders>
              <w:top w:val="nil"/>
              <w:left w:val="nil"/>
              <w:bottom w:val="single" w:sz="4" w:space="0" w:color="auto"/>
              <w:right w:val="nil"/>
            </w:tcBorders>
          </w:tcPr>
          <w:p w:rsidR="00ED7347" w:rsidRPr="00620D54" w:rsidRDefault="00ED7347">
            <w:pPr>
              <w:pStyle w:val="ConsPlusNormal"/>
              <w:rPr>
                <w:strike/>
                <w:highlight w:val="yellow"/>
              </w:rPr>
            </w:pP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1587" w:type="dxa"/>
            <w:tcBorders>
              <w:top w:val="nil"/>
              <w:left w:val="nil"/>
              <w:bottom w:val="single" w:sz="4" w:space="0" w:color="auto"/>
              <w:right w:val="nil"/>
            </w:tcBorders>
          </w:tcPr>
          <w:p w:rsidR="00ED7347" w:rsidRPr="00620D54" w:rsidRDefault="00ED7347">
            <w:pPr>
              <w:pStyle w:val="ConsPlusNormal"/>
              <w:rPr>
                <w:strike/>
                <w:highlight w:val="yellow"/>
              </w:rPr>
            </w:pP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2551" w:type="dxa"/>
            <w:tcBorders>
              <w:top w:val="nil"/>
              <w:left w:val="nil"/>
              <w:bottom w:val="single" w:sz="4" w:space="0" w:color="auto"/>
              <w:right w:val="nil"/>
            </w:tcBorders>
          </w:tcPr>
          <w:p w:rsidR="00ED7347" w:rsidRPr="00620D54" w:rsidRDefault="00ED7347">
            <w:pPr>
              <w:pStyle w:val="ConsPlusNormal"/>
              <w:rPr>
                <w:strike/>
                <w:highlight w:val="yellow"/>
              </w:rPr>
            </w:pPr>
          </w:p>
        </w:tc>
      </w:tr>
      <w:tr w:rsidR="00ED7347" w:rsidRPr="00620D54">
        <w:tblPrEx>
          <w:tblBorders>
            <w:insideH w:val="none" w:sz="0" w:space="0" w:color="auto"/>
          </w:tblBorders>
        </w:tblPrEx>
        <w:tc>
          <w:tcPr>
            <w:tcW w:w="4138"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(должность муниципального служащего органа местного самоуправления)</w:t>
            </w: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1587"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(подпись)</w:t>
            </w:r>
          </w:p>
        </w:tc>
        <w:tc>
          <w:tcPr>
            <w:tcW w:w="396" w:type="dxa"/>
            <w:tcBorders>
              <w:top w:val="nil"/>
              <w:left w:val="nil"/>
              <w:bottom w:val="nil"/>
              <w:right w:val="nil"/>
            </w:tcBorders>
          </w:tcPr>
          <w:p w:rsidR="00ED7347" w:rsidRPr="00620D54" w:rsidRDefault="00ED7347">
            <w:pPr>
              <w:pStyle w:val="ConsPlusNormal"/>
              <w:rPr>
                <w:strike/>
                <w:highlight w:val="yellow"/>
              </w:rPr>
            </w:pPr>
          </w:p>
        </w:tc>
        <w:tc>
          <w:tcPr>
            <w:tcW w:w="2551" w:type="dxa"/>
            <w:tcBorders>
              <w:top w:val="single" w:sz="4" w:space="0" w:color="auto"/>
              <w:left w:val="nil"/>
              <w:bottom w:val="nil"/>
              <w:right w:val="nil"/>
            </w:tcBorders>
          </w:tcPr>
          <w:p w:rsidR="00ED7347" w:rsidRPr="00620D54" w:rsidRDefault="00ED7347">
            <w:pPr>
              <w:pStyle w:val="ConsPlusNormal"/>
              <w:jc w:val="center"/>
              <w:rPr>
                <w:strike/>
                <w:highlight w:val="yellow"/>
              </w:rPr>
            </w:pPr>
            <w:r w:rsidRPr="00620D54">
              <w:rPr>
                <w:strike/>
                <w:highlight w:val="yellow"/>
              </w:rPr>
              <w:t>(фамилия, инициалы)</w:t>
            </w:r>
          </w:p>
        </w:tc>
      </w:tr>
      <w:tr w:rsidR="00ED7347" w:rsidRPr="00620D54">
        <w:tblPrEx>
          <w:tblBorders>
            <w:insideH w:val="none" w:sz="0" w:space="0" w:color="auto"/>
          </w:tblBorders>
        </w:tblPrEx>
        <w:tc>
          <w:tcPr>
            <w:tcW w:w="9068" w:type="dxa"/>
            <w:gridSpan w:val="5"/>
            <w:tcBorders>
              <w:top w:val="nil"/>
              <w:left w:val="nil"/>
              <w:bottom w:val="nil"/>
              <w:right w:val="nil"/>
            </w:tcBorders>
          </w:tcPr>
          <w:p w:rsidR="00ED7347" w:rsidRPr="00620D54" w:rsidRDefault="00ED7347">
            <w:pPr>
              <w:pStyle w:val="ConsPlusNormal"/>
              <w:rPr>
                <w:strike/>
              </w:rPr>
            </w:pPr>
            <w:r w:rsidRPr="00620D54">
              <w:rPr>
                <w:strike/>
                <w:highlight w:val="yellow"/>
              </w:rPr>
              <w:t>"___" ___________ 20___ г.</w:t>
            </w:r>
          </w:p>
        </w:tc>
      </w:tr>
    </w:tbl>
    <w:p w:rsidR="00ED7347" w:rsidRPr="00620D54" w:rsidRDefault="00ED7347">
      <w:pPr>
        <w:pStyle w:val="ConsPlusNormal"/>
        <w:jc w:val="both"/>
        <w:rPr>
          <w:strike/>
        </w:rPr>
      </w:pPr>
    </w:p>
    <w:p w:rsidR="00620D54" w:rsidRDefault="00620D54">
      <w:r>
        <w:br w:type="page"/>
      </w:r>
    </w:p>
    <w:p w:rsidR="00620D54" w:rsidRPr="009743C0" w:rsidRDefault="00620D54" w:rsidP="00620D54">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ФЭ-СЗ</w:t>
      </w:r>
    </w:p>
    <w:p w:rsidR="00620D54" w:rsidRPr="009743C0" w:rsidRDefault="00620D54" w:rsidP="00620D54">
      <w:pPr>
        <w:pStyle w:val="ConsPlusNonformat"/>
        <w:jc w:val="center"/>
        <w:rPr>
          <w:rFonts w:ascii="Times New Roman" w:hAnsi="Times New Roman" w:cs="Times New Roman"/>
          <w:sz w:val="28"/>
          <w:szCs w:val="28"/>
        </w:rPr>
      </w:pPr>
      <w:bookmarkStart w:id="36" w:name="P864"/>
      <w:bookmarkEnd w:id="36"/>
      <w:r w:rsidRPr="009743C0">
        <w:rPr>
          <w:rFonts w:ascii="Times New Roman" w:hAnsi="Times New Roman" w:cs="Times New Roman"/>
          <w:sz w:val="28"/>
          <w:szCs w:val="28"/>
        </w:rPr>
        <w:t>СПРАВКА</w:t>
      </w:r>
    </w:p>
    <w:p w:rsidR="00620D54" w:rsidRPr="009743C0" w:rsidRDefault="00620D54" w:rsidP="00620D54">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размере среднемесячной заработной платы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8965"/>
      </w:tblGrid>
      <w:tr w:rsidR="00620D54" w:rsidTr="00DA391D">
        <w:tc>
          <w:tcPr>
            <w:tcW w:w="392" w:type="dxa"/>
          </w:tcPr>
          <w:p w:rsidR="00620D54" w:rsidRDefault="00620D54" w:rsidP="00DA391D">
            <w:pPr>
              <w:pStyle w:val="ConsPlusNonformat"/>
              <w:jc w:val="center"/>
              <w:rPr>
                <w:rFonts w:ascii="Times New Roman" w:hAnsi="Times New Roman" w:cs="Times New Roman"/>
                <w:sz w:val="28"/>
                <w:szCs w:val="28"/>
              </w:rPr>
            </w:pPr>
            <w:r>
              <w:rPr>
                <w:rFonts w:ascii="Times New Roman" w:hAnsi="Times New Roman" w:cs="Times New Roman"/>
                <w:sz w:val="28"/>
                <w:szCs w:val="28"/>
              </w:rPr>
              <w:t>в</w:t>
            </w:r>
          </w:p>
        </w:tc>
        <w:tc>
          <w:tcPr>
            <w:tcW w:w="9348" w:type="dxa"/>
            <w:tcBorders>
              <w:bottom w:val="single" w:sz="4" w:space="0" w:color="auto"/>
            </w:tcBorders>
          </w:tcPr>
          <w:p w:rsidR="00620D54" w:rsidRDefault="00620D54" w:rsidP="00DA391D">
            <w:pPr>
              <w:pStyle w:val="ConsPlusNonformat"/>
              <w:jc w:val="center"/>
              <w:rPr>
                <w:rFonts w:ascii="Times New Roman" w:hAnsi="Times New Roman" w:cs="Times New Roman"/>
                <w:sz w:val="28"/>
                <w:szCs w:val="28"/>
              </w:rPr>
            </w:pPr>
          </w:p>
        </w:tc>
      </w:tr>
    </w:tbl>
    <w:p w:rsidR="00620D54" w:rsidRDefault="00620D54" w:rsidP="00620D54">
      <w:pPr>
        <w:pStyle w:val="ConsPlusNonformat"/>
        <w:jc w:val="center"/>
        <w:rPr>
          <w:rFonts w:ascii="Times New Roman" w:hAnsi="Times New Roman" w:cs="Times New Roman"/>
        </w:rPr>
      </w:pPr>
      <w:r w:rsidRPr="00DD7D69">
        <w:rPr>
          <w:rFonts w:ascii="Times New Roman" w:hAnsi="Times New Roman" w:cs="Times New Roman"/>
        </w:rPr>
        <w:t xml:space="preserve"> (наименование </w:t>
      </w:r>
      <w:r>
        <w:rPr>
          <w:rFonts w:ascii="Times New Roman" w:hAnsi="Times New Roman" w:cs="Times New Roman"/>
        </w:rPr>
        <w:t>заявителя</w:t>
      </w:r>
      <w:r w:rsidRPr="00DD7D69">
        <w:rPr>
          <w:rFonts w:ascii="Times New Roman" w:hAnsi="Times New Roman" w:cs="Times New Roman"/>
        </w:rPr>
        <w:t>)</w:t>
      </w:r>
    </w:p>
    <w:p w:rsidR="00620D54" w:rsidRPr="00DD7D69" w:rsidRDefault="00620D54" w:rsidP="00620D54">
      <w:pPr>
        <w:pStyle w:val="ConsPlusNonformat"/>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7107"/>
      </w:tblGrid>
      <w:tr w:rsidR="00620D54" w:rsidTr="00DA391D">
        <w:tc>
          <w:tcPr>
            <w:tcW w:w="2263" w:type="dxa"/>
          </w:tcPr>
          <w:p w:rsidR="00620D54" w:rsidRDefault="00620D54" w:rsidP="00DA391D">
            <w:pPr>
              <w:pStyle w:val="ConsPlusNonformat"/>
              <w:rPr>
                <w:rFonts w:ascii="Times New Roman" w:hAnsi="Times New Roman" w:cs="Times New Roman"/>
                <w:sz w:val="28"/>
                <w:szCs w:val="28"/>
              </w:rPr>
            </w:pPr>
            <w:r w:rsidRPr="009743C0">
              <w:rPr>
                <w:rFonts w:ascii="Times New Roman" w:hAnsi="Times New Roman" w:cs="Times New Roman"/>
                <w:sz w:val="28"/>
                <w:szCs w:val="28"/>
              </w:rPr>
              <w:t>по состоянию на</w:t>
            </w:r>
          </w:p>
        </w:tc>
        <w:tc>
          <w:tcPr>
            <w:tcW w:w="7251" w:type="dxa"/>
            <w:tcBorders>
              <w:bottom w:val="single" w:sz="4" w:space="0" w:color="auto"/>
            </w:tcBorders>
          </w:tcPr>
          <w:p w:rsidR="00620D54" w:rsidRDefault="00620D54" w:rsidP="00DA391D">
            <w:pPr>
              <w:pStyle w:val="ConsPlusNonformat"/>
              <w:rPr>
                <w:rFonts w:ascii="Times New Roman" w:hAnsi="Times New Roman" w:cs="Times New Roman"/>
                <w:sz w:val="28"/>
                <w:szCs w:val="28"/>
              </w:rPr>
            </w:pPr>
          </w:p>
        </w:tc>
      </w:tr>
    </w:tbl>
    <w:p w:rsidR="00620D54" w:rsidRPr="009743C0" w:rsidRDefault="00620D54" w:rsidP="00620D54">
      <w:pPr>
        <w:pStyle w:val="ConsPlusNonformat"/>
        <w:ind w:left="2268"/>
        <w:jc w:val="center"/>
        <w:rPr>
          <w:rFonts w:ascii="Times New Roman" w:hAnsi="Times New Roman" w:cs="Times New Roman"/>
          <w:sz w:val="28"/>
          <w:szCs w:val="28"/>
        </w:rPr>
      </w:pPr>
      <w:r w:rsidRPr="00493100">
        <w:rPr>
          <w:rFonts w:ascii="Times New Roman" w:hAnsi="Times New Roman" w:cs="Times New Roman"/>
        </w:rPr>
        <w:t xml:space="preserve"> (1-е число месяца обращения за субсидией</w:t>
      </w:r>
      <w:r>
        <w:rPr>
          <w:rFonts w:ascii="Times New Roman" w:hAnsi="Times New Roman" w:cs="Times New Roman"/>
        </w:rPr>
        <w:t xml:space="preserve"> </w:t>
      </w:r>
      <w:r w:rsidRPr="00493100">
        <w:rPr>
          <w:rFonts w:ascii="Times New Roman" w:hAnsi="Times New Roman" w:cs="Times New Roman"/>
        </w:rPr>
        <w:t>(подачи заявки на участие в конкурсе))</w:t>
      </w:r>
    </w:p>
    <w:p w:rsidR="00620D54" w:rsidRPr="009743C0" w:rsidRDefault="00620D54" w:rsidP="00620D54">
      <w:pPr>
        <w:pStyle w:val="ConsPlusNormal"/>
        <w:spacing w:line="360" w:lineRule="auto"/>
        <w:jc w:val="both"/>
        <w:rPr>
          <w:rFonts w:ascii="Times New Roman" w:hAnsi="Times New Roman" w:cs="Times New Roman"/>
          <w:sz w:val="28"/>
          <w:szCs w:val="28"/>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2137"/>
        <w:gridCol w:w="2251"/>
        <w:gridCol w:w="2710"/>
      </w:tblGrid>
      <w:tr w:rsidR="00620D54" w:rsidRPr="00DD7D69" w:rsidTr="00DA391D">
        <w:tc>
          <w:tcPr>
            <w:tcW w:w="510" w:type="dxa"/>
          </w:tcPr>
          <w:p w:rsidR="00620D54" w:rsidRPr="00DD7D69" w:rsidRDefault="00620D54" w:rsidP="00DA391D">
            <w:pPr>
              <w:pStyle w:val="ConsPlusNormal"/>
              <w:jc w:val="center"/>
              <w:rPr>
                <w:rFonts w:ascii="Times New Roman" w:hAnsi="Times New Roman" w:cs="Times New Roman"/>
                <w:sz w:val="24"/>
                <w:szCs w:val="24"/>
              </w:rPr>
            </w:pPr>
            <w:r w:rsidRPr="00DD7D69">
              <w:rPr>
                <w:rFonts w:ascii="Times New Roman" w:hAnsi="Times New Roman" w:cs="Times New Roman"/>
                <w:sz w:val="24"/>
                <w:szCs w:val="24"/>
              </w:rPr>
              <w:t>№ п/п</w:t>
            </w:r>
          </w:p>
        </w:tc>
        <w:tc>
          <w:tcPr>
            <w:tcW w:w="2098" w:type="dxa"/>
          </w:tcPr>
          <w:p w:rsidR="00620D54" w:rsidRPr="00DD7D69" w:rsidRDefault="00620D54" w:rsidP="00DA391D">
            <w:pPr>
              <w:pStyle w:val="ConsPlusNormal"/>
              <w:jc w:val="center"/>
              <w:rPr>
                <w:rFonts w:ascii="Times New Roman" w:hAnsi="Times New Roman" w:cs="Times New Roman"/>
                <w:sz w:val="24"/>
                <w:szCs w:val="24"/>
              </w:rPr>
            </w:pPr>
            <w:r w:rsidRPr="00DD7D69">
              <w:rPr>
                <w:rFonts w:ascii="Times New Roman" w:hAnsi="Times New Roman" w:cs="Times New Roman"/>
                <w:sz w:val="24"/>
                <w:szCs w:val="24"/>
              </w:rPr>
              <w:t>Среднесписочная численность работающих в данном периоде</w:t>
            </w:r>
            <w:r w:rsidRPr="00D11519">
              <w:rPr>
                <w:rStyle w:val="a6"/>
                <w:rFonts w:ascii="Times New Roman" w:hAnsi="Times New Roman" w:cs="Times New Roman"/>
                <w:sz w:val="24"/>
                <w:szCs w:val="24"/>
              </w:rPr>
              <w:footnoteReference w:customMarkFollows="1" w:id="3"/>
              <w:t>*</w:t>
            </w:r>
            <w:r w:rsidRPr="00DD7D69">
              <w:rPr>
                <w:rFonts w:ascii="Times New Roman" w:hAnsi="Times New Roman" w:cs="Times New Roman"/>
                <w:sz w:val="24"/>
                <w:szCs w:val="24"/>
              </w:rPr>
              <w:t>, человек</w:t>
            </w:r>
          </w:p>
        </w:tc>
        <w:tc>
          <w:tcPr>
            <w:tcW w:w="2137" w:type="dxa"/>
          </w:tcPr>
          <w:p w:rsidR="00620D54" w:rsidRPr="00DD7D69" w:rsidRDefault="00620D54" w:rsidP="00DA391D">
            <w:pPr>
              <w:pStyle w:val="ConsPlusNormal"/>
              <w:jc w:val="center"/>
              <w:rPr>
                <w:rFonts w:ascii="Times New Roman" w:hAnsi="Times New Roman" w:cs="Times New Roman"/>
                <w:sz w:val="24"/>
                <w:szCs w:val="24"/>
              </w:rPr>
            </w:pPr>
            <w:r w:rsidRPr="00DD7D69">
              <w:rPr>
                <w:rFonts w:ascii="Times New Roman" w:hAnsi="Times New Roman" w:cs="Times New Roman"/>
                <w:sz w:val="24"/>
                <w:szCs w:val="24"/>
              </w:rPr>
              <w:t>Фонд начисленной заработной платы в данном периоде</w:t>
            </w:r>
            <w:r>
              <w:rPr>
                <w:rFonts w:ascii="Times New Roman" w:hAnsi="Times New Roman" w:cs="Times New Roman"/>
                <w:sz w:val="24"/>
                <w:szCs w:val="24"/>
                <w:vertAlign w:val="superscript"/>
              </w:rPr>
              <w:t>*</w:t>
            </w:r>
            <w:r w:rsidRPr="00DD7D69">
              <w:rPr>
                <w:rFonts w:ascii="Times New Roman" w:hAnsi="Times New Roman" w:cs="Times New Roman"/>
                <w:sz w:val="24"/>
                <w:szCs w:val="24"/>
              </w:rPr>
              <w:t>, рублей</w:t>
            </w:r>
          </w:p>
        </w:tc>
        <w:tc>
          <w:tcPr>
            <w:tcW w:w="2251" w:type="dxa"/>
          </w:tcPr>
          <w:p w:rsidR="00620D54" w:rsidRPr="00FE5A83" w:rsidRDefault="00620D54" w:rsidP="00DA391D">
            <w:pPr>
              <w:pStyle w:val="ConsPlusNormal"/>
              <w:jc w:val="center"/>
              <w:rPr>
                <w:rFonts w:ascii="Times New Roman" w:hAnsi="Times New Roman" w:cs="Times New Roman"/>
                <w:sz w:val="24"/>
                <w:szCs w:val="24"/>
              </w:rPr>
            </w:pPr>
            <w:r w:rsidRPr="00FE5A83">
              <w:rPr>
                <w:rFonts w:ascii="Times New Roman" w:hAnsi="Times New Roman" w:cs="Times New Roman"/>
                <w:sz w:val="24"/>
                <w:szCs w:val="24"/>
              </w:rPr>
              <w:t>Среднемесячная заработная плата, гр. 3 / гр. 2 / количество месяцев в данном периоде</w:t>
            </w:r>
            <w:r w:rsidRPr="00FE5A83">
              <w:rPr>
                <w:rFonts w:ascii="Times New Roman" w:hAnsi="Times New Roman" w:cs="Times New Roman"/>
                <w:sz w:val="24"/>
                <w:szCs w:val="24"/>
                <w:vertAlign w:val="superscript"/>
              </w:rPr>
              <w:t>*</w:t>
            </w:r>
            <w:r w:rsidRPr="00FE5A83">
              <w:rPr>
                <w:rFonts w:ascii="Times New Roman" w:hAnsi="Times New Roman" w:cs="Times New Roman"/>
                <w:sz w:val="24"/>
                <w:szCs w:val="24"/>
              </w:rPr>
              <w:t>, рублей</w:t>
            </w:r>
          </w:p>
        </w:tc>
        <w:tc>
          <w:tcPr>
            <w:tcW w:w="2710" w:type="dxa"/>
          </w:tcPr>
          <w:p w:rsidR="00620D54" w:rsidRPr="0084707B" w:rsidRDefault="00620D54" w:rsidP="00DA391D">
            <w:pPr>
              <w:pStyle w:val="ConsPlusNormal"/>
              <w:jc w:val="center"/>
              <w:rPr>
                <w:rFonts w:ascii="Times New Roman" w:hAnsi="Times New Roman" w:cs="Times New Roman"/>
                <w:sz w:val="24"/>
                <w:szCs w:val="24"/>
              </w:rPr>
            </w:pPr>
            <w:r w:rsidRPr="00DD7D69">
              <w:rPr>
                <w:rFonts w:ascii="Times New Roman" w:hAnsi="Times New Roman" w:cs="Times New Roman"/>
                <w:sz w:val="24"/>
                <w:szCs w:val="24"/>
              </w:rPr>
              <w:t>Минимальный размер оплаты труда, установленный федеральным законом, по состоянию на 1-е число соответствующего периода</w:t>
            </w:r>
            <w:r>
              <w:rPr>
                <w:rFonts w:ascii="Times New Roman" w:hAnsi="Times New Roman" w:cs="Times New Roman"/>
                <w:sz w:val="24"/>
                <w:szCs w:val="24"/>
                <w:vertAlign w:val="superscript"/>
              </w:rPr>
              <w:t>*</w:t>
            </w:r>
            <w:r>
              <w:rPr>
                <w:rFonts w:ascii="Times New Roman" w:hAnsi="Times New Roman" w:cs="Times New Roman"/>
                <w:sz w:val="24"/>
                <w:szCs w:val="24"/>
              </w:rPr>
              <w:t>, рублей</w:t>
            </w:r>
          </w:p>
        </w:tc>
      </w:tr>
      <w:tr w:rsidR="00620D54" w:rsidRPr="00DD7D69" w:rsidTr="00DA391D">
        <w:tc>
          <w:tcPr>
            <w:tcW w:w="510" w:type="dxa"/>
          </w:tcPr>
          <w:p w:rsidR="00620D54" w:rsidRPr="00DD7D69" w:rsidRDefault="00620D54" w:rsidP="00DA391D">
            <w:pPr>
              <w:pStyle w:val="ConsPlusNormal"/>
              <w:rPr>
                <w:rFonts w:ascii="Times New Roman" w:hAnsi="Times New Roman" w:cs="Times New Roman"/>
                <w:sz w:val="24"/>
                <w:szCs w:val="24"/>
              </w:rPr>
            </w:pPr>
            <w:r w:rsidRPr="00DD7D69">
              <w:rPr>
                <w:rFonts w:ascii="Times New Roman" w:hAnsi="Times New Roman" w:cs="Times New Roman"/>
                <w:sz w:val="24"/>
                <w:szCs w:val="24"/>
              </w:rPr>
              <w:t>1.</w:t>
            </w:r>
          </w:p>
        </w:tc>
        <w:tc>
          <w:tcPr>
            <w:tcW w:w="2098" w:type="dxa"/>
          </w:tcPr>
          <w:p w:rsidR="00620D54" w:rsidRPr="00DD7D69" w:rsidRDefault="00620D54" w:rsidP="00DA391D">
            <w:pPr>
              <w:pStyle w:val="ConsPlusNormal"/>
              <w:rPr>
                <w:rFonts w:ascii="Times New Roman" w:hAnsi="Times New Roman" w:cs="Times New Roman"/>
                <w:sz w:val="24"/>
                <w:szCs w:val="24"/>
              </w:rPr>
            </w:pPr>
          </w:p>
        </w:tc>
        <w:tc>
          <w:tcPr>
            <w:tcW w:w="2137" w:type="dxa"/>
          </w:tcPr>
          <w:p w:rsidR="00620D54" w:rsidRPr="00DD7D69" w:rsidRDefault="00620D54" w:rsidP="00DA391D">
            <w:pPr>
              <w:pStyle w:val="ConsPlusNormal"/>
              <w:rPr>
                <w:rFonts w:ascii="Times New Roman" w:hAnsi="Times New Roman" w:cs="Times New Roman"/>
                <w:sz w:val="24"/>
                <w:szCs w:val="24"/>
              </w:rPr>
            </w:pPr>
          </w:p>
        </w:tc>
        <w:tc>
          <w:tcPr>
            <w:tcW w:w="2251" w:type="dxa"/>
          </w:tcPr>
          <w:p w:rsidR="00620D54" w:rsidRPr="00DD7D69" w:rsidRDefault="00620D54" w:rsidP="00DA391D">
            <w:pPr>
              <w:pStyle w:val="ConsPlusNormal"/>
              <w:rPr>
                <w:rFonts w:ascii="Times New Roman" w:hAnsi="Times New Roman" w:cs="Times New Roman"/>
                <w:sz w:val="24"/>
                <w:szCs w:val="24"/>
              </w:rPr>
            </w:pPr>
          </w:p>
        </w:tc>
        <w:tc>
          <w:tcPr>
            <w:tcW w:w="2710" w:type="dxa"/>
          </w:tcPr>
          <w:p w:rsidR="00620D54" w:rsidRPr="00DD7D69" w:rsidRDefault="00620D54" w:rsidP="00DA391D">
            <w:pPr>
              <w:pStyle w:val="ConsPlusNormal"/>
              <w:rPr>
                <w:rFonts w:ascii="Times New Roman" w:hAnsi="Times New Roman" w:cs="Times New Roman"/>
                <w:sz w:val="24"/>
                <w:szCs w:val="24"/>
              </w:rPr>
            </w:pPr>
          </w:p>
        </w:tc>
      </w:tr>
    </w:tbl>
    <w:p w:rsidR="00620D54" w:rsidRPr="00DB53A8" w:rsidRDefault="00620D54" w:rsidP="00620D54">
      <w:pPr>
        <w:pStyle w:val="ConsPlusNormal"/>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279"/>
        <w:gridCol w:w="1656"/>
        <w:gridCol w:w="280"/>
        <w:gridCol w:w="2447"/>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(должность руководителя </w:t>
            </w:r>
            <w:r>
              <w:rPr>
                <w:rFonts w:ascii="Times New Roman" w:hAnsi="Times New Roman" w:cs="Times New Roman"/>
              </w:rPr>
              <w:t>заявителя</w:t>
            </w:r>
            <w:r w:rsidRPr="005E5E63">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spacing w:before="120" w:after="120"/>
              <w:rPr>
                <w:rFonts w:ascii="Times New Roman" w:hAnsi="Times New Roman" w:cs="Times New Roman"/>
              </w:rPr>
            </w:pPr>
            <w:r w:rsidRPr="005E5E63">
              <w:rPr>
                <w:rFonts w:ascii="Times New Roman" w:hAnsi="Times New Roman" w:cs="Times New Roman"/>
              </w:rPr>
              <w:t>М.П. (при наличии)</w:t>
            </w:r>
          </w:p>
        </w:tc>
        <w:tc>
          <w:tcPr>
            <w:tcW w:w="283" w:type="dxa"/>
          </w:tcPr>
          <w:p w:rsidR="00620D54" w:rsidRDefault="00620D54" w:rsidP="00DA391D">
            <w:pPr>
              <w:pStyle w:val="ConsPlusNonformat"/>
              <w:spacing w:before="120" w:after="120"/>
              <w:jc w:val="both"/>
              <w:rPr>
                <w:rFonts w:ascii="Times New Roman" w:hAnsi="Times New Roman" w:cs="Times New Roman"/>
              </w:rPr>
            </w:pPr>
          </w:p>
        </w:tc>
        <w:tc>
          <w:tcPr>
            <w:tcW w:w="1701" w:type="dxa"/>
          </w:tcPr>
          <w:p w:rsidR="00620D54" w:rsidRDefault="00620D54" w:rsidP="00DA391D">
            <w:pPr>
              <w:pStyle w:val="ConsPlusNonformat"/>
              <w:spacing w:before="120" w:after="120"/>
              <w:jc w:val="both"/>
              <w:rPr>
                <w:rFonts w:ascii="Times New Roman" w:hAnsi="Times New Roman" w:cs="Times New Roman"/>
              </w:rPr>
            </w:pPr>
          </w:p>
        </w:tc>
        <w:tc>
          <w:tcPr>
            <w:tcW w:w="284" w:type="dxa"/>
          </w:tcPr>
          <w:p w:rsidR="00620D54" w:rsidRDefault="00620D54" w:rsidP="00DA391D">
            <w:pPr>
              <w:pStyle w:val="ConsPlusNonformat"/>
              <w:spacing w:before="120" w:after="120"/>
              <w:jc w:val="both"/>
              <w:rPr>
                <w:rFonts w:ascii="Times New Roman" w:hAnsi="Times New Roman" w:cs="Times New Roman"/>
              </w:rPr>
            </w:pPr>
          </w:p>
        </w:tc>
        <w:tc>
          <w:tcPr>
            <w:tcW w:w="2544" w:type="dxa"/>
          </w:tcPr>
          <w:p w:rsidR="00620D54" w:rsidRDefault="00620D54" w:rsidP="00DA391D">
            <w:pPr>
              <w:pStyle w:val="ConsPlusNonformat"/>
              <w:spacing w:before="120" w:after="120"/>
              <w:jc w:val="both"/>
              <w:rPr>
                <w:rFonts w:ascii="Times New Roman" w:hAnsi="Times New Roman" w:cs="Times New Roman"/>
              </w:rPr>
            </w:pPr>
          </w:p>
        </w:tc>
      </w:tr>
      <w:tr w:rsidR="00620D54" w:rsidTr="00DA391D">
        <w:tc>
          <w:tcPr>
            <w:tcW w:w="4928" w:type="dxa"/>
          </w:tcPr>
          <w:p w:rsidR="00620D54" w:rsidRPr="00511B16" w:rsidRDefault="00620D54" w:rsidP="00DA391D">
            <w:pPr>
              <w:pStyle w:val="ConsPlusNonformat"/>
              <w:rPr>
                <w:rFonts w:ascii="Times New Roman" w:hAnsi="Times New Roman" w:cs="Times New Roman"/>
                <w:sz w:val="24"/>
                <w:szCs w:val="24"/>
              </w:rPr>
            </w:pPr>
            <w:r w:rsidRPr="00511B16">
              <w:rPr>
                <w:rFonts w:ascii="Times New Roman" w:hAnsi="Times New Roman" w:cs="Times New Roman"/>
                <w:sz w:val="24"/>
                <w:szCs w:val="24"/>
              </w:rPr>
              <w:t>Главный бухгалтер</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Pr>
          <w:p w:rsidR="00620D54" w:rsidRPr="005E5E63" w:rsidRDefault="00620D54" w:rsidP="00DA391D">
            <w:pPr>
              <w:pStyle w:val="ConsPlusNonformat"/>
              <w:jc w:val="center"/>
              <w:rPr>
                <w:rFonts w:ascii="Times New Roman" w:hAnsi="Times New Roman" w:cs="Times New Roman"/>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304540" w:rsidTr="00DA391D">
        <w:trPr>
          <w:trHeight w:val="383"/>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0D54" w:rsidRPr="00070481" w:rsidRDefault="00620D54" w:rsidP="00620D54">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77"/>
        <w:gridCol w:w="1642"/>
        <w:gridCol w:w="278"/>
        <w:gridCol w:w="2415"/>
      </w:tblGrid>
      <w:tr w:rsidR="00620D54" w:rsidTr="00DA391D">
        <w:tc>
          <w:tcPr>
            <w:tcW w:w="4928" w:type="dxa"/>
            <w:tcBorders>
              <w:bottom w:val="single" w:sz="4" w:space="0" w:color="auto"/>
            </w:tcBorders>
          </w:tcPr>
          <w:p w:rsidR="00620D54" w:rsidRPr="00511B16" w:rsidRDefault="00620D54" w:rsidP="00DA391D">
            <w:pPr>
              <w:pStyle w:val="ConsPlusNonformat"/>
              <w:jc w:val="both"/>
              <w:rPr>
                <w:rFonts w:ascii="Times New Roman" w:hAnsi="Times New Roman" w:cs="Times New Roman"/>
                <w:sz w:val="24"/>
                <w:szCs w:val="24"/>
              </w:rPr>
            </w:pP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620D54" w:rsidRDefault="00620D54"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3" w:type="dxa"/>
          </w:tcPr>
          <w:p w:rsidR="00620D54" w:rsidRDefault="00620D54" w:rsidP="00DA391D">
            <w:pPr>
              <w:pStyle w:val="ConsPlusNonformat"/>
              <w:jc w:val="center"/>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Tr="00DA391D">
        <w:tc>
          <w:tcPr>
            <w:tcW w:w="4928" w:type="dxa"/>
          </w:tcPr>
          <w:p w:rsidR="00620D54" w:rsidRDefault="00620D54" w:rsidP="00DA391D">
            <w:pPr>
              <w:pStyle w:val="ConsPlusNonformat"/>
              <w:rPr>
                <w:rFonts w:ascii="Times New Roman" w:hAnsi="Times New Roman" w:cs="Times New Roman"/>
              </w:rPr>
            </w:pPr>
            <w:r>
              <w:rPr>
                <w:rFonts w:ascii="Times New Roman" w:hAnsi="Times New Roman" w:cs="Times New Roman"/>
              </w:rPr>
              <w:t xml:space="preserve">М.П. </w:t>
            </w:r>
          </w:p>
        </w:tc>
        <w:tc>
          <w:tcPr>
            <w:tcW w:w="283" w:type="dxa"/>
          </w:tcPr>
          <w:p w:rsidR="00620D54" w:rsidRDefault="00620D54" w:rsidP="00DA391D">
            <w:pPr>
              <w:pStyle w:val="ConsPlusNonformat"/>
              <w:jc w:val="both"/>
              <w:rPr>
                <w:rFonts w:ascii="Times New Roman" w:hAnsi="Times New Roman" w:cs="Times New Roman"/>
              </w:rPr>
            </w:pPr>
          </w:p>
        </w:tc>
        <w:tc>
          <w:tcPr>
            <w:tcW w:w="1701" w:type="dxa"/>
          </w:tcPr>
          <w:p w:rsidR="00620D54" w:rsidRDefault="00620D54" w:rsidP="00DA391D">
            <w:pPr>
              <w:pStyle w:val="ConsPlusNonformat"/>
              <w:jc w:val="both"/>
              <w:rPr>
                <w:rFonts w:ascii="Times New Roman" w:hAnsi="Times New Roman" w:cs="Times New Roman"/>
              </w:rPr>
            </w:pPr>
          </w:p>
        </w:tc>
        <w:tc>
          <w:tcPr>
            <w:tcW w:w="284" w:type="dxa"/>
          </w:tcPr>
          <w:p w:rsidR="00620D54" w:rsidRDefault="00620D54" w:rsidP="00DA391D">
            <w:pPr>
              <w:pStyle w:val="ConsPlusNonformat"/>
              <w:jc w:val="both"/>
              <w:rPr>
                <w:rFonts w:ascii="Times New Roman" w:hAnsi="Times New Roman" w:cs="Times New Roman"/>
              </w:rPr>
            </w:pPr>
          </w:p>
        </w:tc>
        <w:tc>
          <w:tcPr>
            <w:tcW w:w="2544" w:type="dxa"/>
          </w:tcPr>
          <w:p w:rsidR="00620D54" w:rsidRDefault="00620D54" w:rsidP="00DA391D">
            <w:pPr>
              <w:pStyle w:val="ConsPlusNonformat"/>
              <w:jc w:val="both"/>
              <w:rPr>
                <w:rFonts w:ascii="Times New Roman" w:hAnsi="Times New Roman" w:cs="Times New Roman"/>
              </w:rPr>
            </w:pPr>
          </w:p>
        </w:tc>
      </w:tr>
      <w:tr w:rsidR="00620D54" w:rsidTr="00DA391D">
        <w:tc>
          <w:tcPr>
            <w:tcW w:w="4928" w:type="dxa"/>
            <w:tcBorders>
              <w:bottom w:val="single" w:sz="4" w:space="0" w:color="auto"/>
            </w:tcBorders>
          </w:tcPr>
          <w:p w:rsidR="00620D54" w:rsidRPr="00511B16" w:rsidRDefault="00620D54" w:rsidP="00DA391D">
            <w:pPr>
              <w:pStyle w:val="ConsPlusNonformat"/>
              <w:spacing w:before="240"/>
              <w:rPr>
                <w:rFonts w:ascii="Times New Roman" w:hAnsi="Times New Roman" w:cs="Times New Roman"/>
                <w:sz w:val="24"/>
                <w:szCs w:val="24"/>
              </w:rPr>
            </w:pPr>
          </w:p>
        </w:tc>
        <w:tc>
          <w:tcPr>
            <w:tcW w:w="283" w:type="dxa"/>
          </w:tcPr>
          <w:p w:rsidR="00620D54" w:rsidRDefault="00620D54" w:rsidP="00DA391D">
            <w:pPr>
              <w:pStyle w:val="ConsPlusNonformat"/>
              <w:spacing w:before="240"/>
              <w:jc w:val="both"/>
              <w:rPr>
                <w:rFonts w:ascii="Times New Roman" w:hAnsi="Times New Roman" w:cs="Times New Roman"/>
              </w:rPr>
            </w:pPr>
          </w:p>
        </w:tc>
        <w:tc>
          <w:tcPr>
            <w:tcW w:w="1701" w:type="dxa"/>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c>
          <w:tcPr>
            <w:tcW w:w="284" w:type="dxa"/>
          </w:tcPr>
          <w:p w:rsidR="00620D54" w:rsidRDefault="00620D54" w:rsidP="00DA391D">
            <w:pPr>
              <w:pStyle w:val="ConsPlusNonformat"/>
              <w:spacing w:before="240"/>
              <w:jc w:val="both"/>
              <w:rPr>
                <w:rFonts w:ascii="Times New Roman" w:hAnsi="Times New Roman" w:cs="Times New Roman"/>
              </w:rPr>
            </w:pPr>
          </w:p>
        </w:tc>
        <w:tc>
          <w:tcPr>
            <w:tcW w:w="2544" w:type="dxa"/>
            <w:tcBorders>
              <w:bottom w:val="single" w:sz="4" w:space="0" w:color="auto"/>
            </w:tcBorders>
          </w:tcPr>
          <w:p w:rsidR="00620D54" w:rsidRDefault="00620D54" w:rsidP="00DA391D">
            <w:pPr>
              <w:pStyle w:val="ConsPlusNonformat"/>
              <w:spacing w:before="240"/>
              <w:jc w:val="both"/>
              <w:rPr>
                <w:rFonts w:ascii="Times New Roman" w:hAnsi="Times New Roman" w:cs="Times New Roman"/>
              </w:rPr>
            </w:pPr>
          </w:p>
        </w:tc>
      </w:tr>
      <w:tr w:rsidR="00620D54" w:rsidTr="00DA391D">
        <w:tc>
          <w:tcPr>
            <w:tcW w:w="4928" w:type="dxa"/>
            <w:tcBorders>
              <w:top w:val="single" w:sz="4" w:space="0" w:color="auto"/>
            </w:tcBorders>
          </w:tcPr>
          <w:p w:rsidR="00620D54" w:rsidRDefault="00620D54"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p>
          <w:p w:rsidR="00620D54" w:rsidRPr="00686E56" w:rsidRDefault="00620D54" w:rsidP="00DA391D">
            <w:pPr>
              <w:pStyle w:val="ConsPlusNonformat"/>
              <w:jc w:val="center"/>
              <w:rPr>
                <w:rFonts w:ascii="Times New Roman" w:hAnsi="Times New Roman" w:cs="Times New Roman"/>
              </w:rPr>
            </w:pPr>
            <w:r w:rsidRPr="00686E56">
              <w:rPr>
                <w:rFonts w:ascii="Times New Roman" w:hAnsi="Times New Roman" w:cs="Times New Roman"/>
              </w:rPr>
              <w:t>органа местного самоуправления</w:t>
            </w:r>
            <w:r>
              <w:rPr>
                <w:rFonts w:ascii="Times New Roman" w:hAnsi="Times New Roman" w:cs="Times New Roman"/>
              </w:rPr>
              <w:t>/</w:t>
            </w:r>
          </w:p>
          <w:p w:rsidR="00620D54" w:rsidRPr="005E5E63" w:rsidRDefault="00620D54"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3" w:type="dxa"/>
          </w:tcPr>
          <w:p w:rsidR="00620D54" w:rsidRDefault="00620D54" w:rsidP="00DA391D">
            <w:pPr>
              <w:pStyle w:val="ConsPlusNonformat"/>
              <w:jc w:val="both"/>
              <w:rPr>
                <w:rFonts w:ascii="Times New Roman" w:hAnsi="Times New Roman" w:cs="Times New Roman"/>
              </w:rPr>
            </w:pPr>
          </w:p>
        </w:tc>
        <w:tc>
          <w:tcPr>
            <w:tcW w:w="1701"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620D54" w:rsidRDefault="00620D54" w:rsidP="00DA391D">
            <w:pPr>
              <w:pStyle w:val="ConsPlusNonformat"/>
              <w:jc w:val="center"/>
              <w:rPr>
                <w:rFonts w:ascii="Times New Roman" w:hAnsi="Times New Roman" w:cs="Times New Roman"/>
              </w:rPr>
            </w:pPr>
          </w:p>
        </w:tc>
        <w:tc>
          <w:tcPr>
            <w:tcW w:w="2544" w:type="dxa"/>
            <w:tcBorders>
              <w:top w:val="single" w:sz="4" w:space="0" w:color="auto"/>
            </w:tcBorders>
          </w:tcPr>
          <w:p w:rsidR="00620D54" w:rsidRDefault="00620D54"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r w:rsidR="00620D54" w:rsidRPr="00304540" w:rsidTr="00DA391D">
        <w:trPr>
          <w:trHeight w:val="291"/>
        </w:trPr>
        <w:tc>
          <w:tcPr>
            <w:tcW w:w="4928" w:type="dxa"/>
          </w:tcPr>
          <w:p w:rsidR="00620D54" w:rsidRPr="00304540" w:rsidRDefault="00620D54"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620D54" w:rsidRPr="00304540" w:rsidRDefault="00620D54" w:rsidP="00DA391D">
            <w:pPr>
              <w:pStyle w:val="ConsPlusNonformat"/>
              <w:jc w:val="both"/>
              <w:rPr>
                <w:rFonts w:ascii="Times New Roman" w:hAnsi="Times New Roman" w:cs="Times New Roman"/>
                <w:sz w:val="24"/>
                <w:szCs w:val="24"/>
              </w:rPr>
            </w:pPr>
          </w:p>
        </w:tc>
        <w:tc>
          <w:tcPr>
            <w:tcW w:w="1701" w:type="dxa"/>
          </w:tcPr>
          <w:p w:rsidR="00620D54" w:rsidRPr="00304540" w:rsidRDefault="00620D54" w:rsidP="00DA391D">
            <w:pPr>
              <w:pStyle w:val="ConsPlusNonformat"/>
              <w:jc w:val="center"/>
              <w:rPr>
                <w:rFonts w:ascii="Times New Roman" w:hAnsi="Times New Roman" w:cs="Times New Roman"/>
                <w:sz w:val="24"/>
                <w:szCs w:val="24"/>
              </w:rPr>
            </w:pPr>
          </w:p>
        </w:tc>
        <w:tc>
          <w:tcPr>
            <w:tcW w:w="284" w:type="dxa"/>
          </w:tcPr>
          <w:p w:rsidR="00620D54" w:rsidRPr="00304540" w:rsidRDefault="00620D54" w:rsidP="00DA391D">
            <w:pPr>
              <w:pStyle w:val="ConsPlusNonformat"/>
              <w:jc w:val="center"/>
              <w:rPr>
                <w:rFonts w:ascii="Times New Roman" w:hAnsi="Times New Roman" w:cs="Times New Roman"/>
                <w:sz w:val="24"/>
                <w:szCs w:val="24"/>
              </w:rPr>
            </w:pPr>
          </w:p>
        </w:tc>
        <w:tc>
          <w:tcPr>
            <w:tcW w:w="2544" w:type="dxa"/>
          </w:tcPr>
          <w:p w:rsidR="00620D54" w:rsidRPr="00304540" w:rsidRDefault="00620D54" w:rsidP="00DA391D">
            <w:pPr>
              <w:pStyle w:val="ConsPlusNonformat"/>
              <w:jc w:val="center"/>
              <w:rPr>
                <w:rFonts w:ascii="Times New Roman" w:hAnsi="Times New Roman" w:cs="Times New Roman"/>
                <w:sz w:val="24"/>
                <w:szCs w:val="24"/>
              </w:rPr>
            </w:pPr>
          </w:p>
        </w:tc>
      </w:tr>
    </w:tbl>
    <w:p w:rsidR="00620D54" w:rsidRDefault="00620D54" w:rsidP="00620D54">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9791E" w:rsidRPr="009743C0" w:rsidRDefault="0089791E" w:rsidP="0089791E">
      <w:pPr>
        <w:pStyle w:val="ConsPlusNonformat"/>
        <w:spacing w:line="360" w:lineRule="auto"/>
        <w:jc w:val="right"/>
        <w:rPr>
          <w:rFonts w:ascii="Times New Roman" w:hAnsi="Times New Roman" w:cs="Times New Roman"/>
          <w:sz w:val="28"/>
          <w:szCs w:val="28"/>
        </w:rPr>
      </w:pPr>
      <w:bookmarkStart w:id="37" w:name="P621"/>
      <w:bookmarkEnd w:id="37"/>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ФЭ-ПЗ</w:t>
      </w:r>
    </w:p>
    <w:p w:rsidR="0089791E" w:rsidRPr="009743C0" w:rsidRDefault="0089791E" w:rsidP="0089791E">
      <w:pPr>
        <w:pStyle w:val="ConsPlusNonformat"/>
        <w:spacing w:line="360" w:lineRule="auto"/>
        <w:jc w:val="both"/>
        <w:rPr>
          <w:rFonts w:ascii="Times New Roman" w:hAnsi="Times New Roman" w:cs="Times New Roman"/>
          <w:sz w:val="28"/>
          <w:szCs w:val="28"/>
        </w:rPr>
      </w:pPr>
    </w:p>
    <w:p w:rsidR="0089791E" w:rsidRPr="009743C0" w:rsidRDefault="0089791E" w:rsidP="0089791E">
      <w:pPr>
        <w:pStyle w:val="ConsPlusNonformat"/>
        <w:jc w:val="center"/>
        <w:rPr>
          <w:rFonts w:ascii="Times New Roman" w:hAnsi="Times New Roman" w:cs="Times New Roman"/>
          <w:sz w:val="28"/>
          <w:szCs w:val="28"/>
        </w:rPr>
      </w:pPr>
      <w:bookmarkStart w:id="38" w:name="P930"/>
      <w:bookmarkEnd w:id="38"/>
      <w:r w:rsidRPr="009743C0">
        <w:rPr>
          <w:rFonts w:ascii="Times New Roman" w:hAnsi="Times New Roman" w:cs="Times New Roman"/>
          <w:sz w:val="28"/>
          <w:szCs w:val="28"/>
        </w:rPr>
        <w:t>СПРАВКА</w:t>
      </w:r>
    </w:p>
    <w:p w:rsidR="0089791E" w:rsidRDefault="0089791E" w:rsidP="0089791E">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 xml:space="preserve">об отсутствии просроченной задолженности </w:t>
      </w:r>
    </w:p>
    <w:p w:rsidR="0089791E" w:rsidRPr="009743C0" w:rsidRDefault="0089791E" w:rsidP="0089791E">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по выплате</w:t>
      </w:r>
      <w:r>
        <w:rPr>
          <w:rFonts w:ascii="Times New Roman" w:hAnsi="Times New Roman" w:cs="Times New Roman"/>
          <w:sz w:val="28"/>
          <w:szCs w:val="28"/>
        </w:rPr>
        <w:t xml:space="preserve"> </w:t>
      </w:r>
      <w:r w:rsidRPr="009743C0">
        <w:rPr>
          <w:rFonts w:ascii="Times New Roman" w:hAnsi="Times New Roman" w:cs="Times New Roman"/>
          <w:sz w:val="28"/>
          <w:szCs w:val="28"/>
        </w:rPr>
        <w:t>заработной платы работникам</w:t>
      </w:r>
    </w:p>
    <w:tbl>
      <w:tblPr>
        <w:tblStyle w:val="a3"/>
        <w:tblW w:w="0" w:type="auto"/>
        <w:tblLook w:val="04A0" w:firstRow="1" w:lastRow="0" w:firstColumn="1" w:lastColumn="0" w:noHBand="0" w:noVBand="1"/>
      </w:tblPr>
      <w:tblGrid>
        <w:gridCol w:w="9355"/>
      </w:tblGrid>
      <w:tr w:rsidR="0089791E" w:rsidTr="00DA391D">
        <w:tc>
          <w:tcPr>
            <w:tcW w:w="9514" w:type="dxa"/>
            <w:tcBorders>
              <w:top w:val="nil"/>
              <w:left w:val="nil"/>
              <w:bottom w:val="single" w:sz="4" w:space="0" w:color="auto"/>
              <w:right w:val="nil"/>
            </w:tcBorders>
          </w:tcPr>
          <w:p w:rsidR="0089791E" w:rsidRDefault="0089791E" w:rsidP="00DA391D">
            <w:pPr>
              <w:pStyle w:val="ConsPlusNonformat"/>
              <w:spacing w:line="360" w:lineRule="auto"/>
              <w:jc w:val="both"/>
              <w:rPr>
                <w:rFonts w:ascii="Times New Roman" w:hAnsi="Times New Roman" w:cs="Times New Roman"/>
                <w:sz w:val="28"/>
                <w:szCs w:val="28"/>
              </w:rPr>
            </w:pPr>
          </w:p>
        </w:tc>
      </w:tr>
    </w:tbl>
    <w:p w:rsidR="0089791E" w:rsidRPr="00064F08" w:rsidRDefault="0089791E" w:rsidP="0089791E">
      <w:pPr>
        <w:pStyle w:val="ConsPlusNonformat"/>
        <w:spacing w:line="360" w:lineRule="auto"/>
        <w:jc w:val="center"/>
        <w:rPr>
          <w:rFonts w:ascii="Times New Roman" w:hAnsi="Times New Roman" w:cs="Times New Roman"/>
        </w:rPr>
      </w:pPr>
      <w:r>
        <w:rPr>
          <w:rFonts w:ascii="Times New Roman" w:hAnsi="Times New Roman" w:cs="Times New Roman"/>
        </w:rPr>
        <w:t xml:space="preserve"> (наименование заявителя</w:t>
      </w:r>
      <w:r w:rsidRPr="00064F08">
        <w:rPr>
          <w:rFonts w:ascii="Times New Roman" w:hAnsi="Times New Roman" w:cs="Times New Roman"/>
        </w:rPr>
        <w:t>)</w:t>
      </w:r>
    </w:p>
    <w:p w:rsidR="0089791E" w:rsidRPr="009743C0" w:rsidRDefault="0089791E" w:rsidP="0089791E">
      <w:pPr>
        <w:pStyle w:val="ConsPlusNonformat"/>
        <w:spacing w:line="360" w:lineRule="auto"/>
        <w:jc w:val="both"/>
        <w:rPr>
          <w:rFonts w:ascii="Times New Roman" w:hAnsi="Times New Roman" w:cs="Times New Roman"/>
          <w:sz w:val="28"/>
          <w:szCs w:val="28"/>
        </w:rPr>
      </w:pPr>
    </w:p>
    <w:p w:rsidR="0089791E" w:rsidRPr="009743C0" w:rsidRDefault="0089791E" w:rsidP="0089791E">
      <w:pPr>
        <w:pStyle w:val="ConsPlusNonformat"/>
        <w:spacing w:line="360" w:lineRule="auto"/>
        <w:jc w:val="both"/>
        <w:rPr>
          <w:rFonts w:ascii="Times New Roman" w:hAnsi="Times New Roman" w:cs="Times New Roman"/>
          <w:sz w:val="28"/>
          <w:szCs w:val="28"/>
        </w:rPr>
      </w:pPr>
      <w:r w:rsidRPr="009743C0">
        <w:rPr>
          <w:rFonts w:ascii="Times New Roman" w:hAnsi="Times New Roman" w:cs="Times New Roman"/>
          <w:sz w:val="28"/>
          <w:szCs w:val="28"/>
        </w:rPr>
        <w:t>подтверждает</w:t>
      </w:r>
      <w:r>
        <w:rPr>
          <w:rFonts w:ascii="Times New Roman" w:hAnsi="Times New Roman" w:cs="Times New Roman"/>
          <w:sz w:val="28"/>
          <w:szCs w:val="28"/>
        </w:rPr>
        <w:t xml:space="preserve"> </w:t>
      </w:r>
      <w:r w:rsidRPr="009743C0">
        <w:rPr>
          <w:rFonts w:ascii="Times New Roman" w:hAnsi="Times New Roman" w:cs="Times New Roman"/>
          <w:sz w:val="28"/>
          <w:szCs w:val="28"/>
        </w:rPr>
        <w:t>отсутствие</w:t>
      </w:r>
      <w:r>
        <w:rPr>
          <w:rFonts w:ascii="Times New Roman" w:hAnsi="Times New Roman" w:cs="Times New Roman"/>
          <w:sz w:val="28"/>
          <w:szCs w:val="28"/>
        </w:rPr>
        <w:t xml:space="preserve"> </w:t>
      </w:r>
      <w:r w:rsidRPr="009743C0">
        <w:rPr>
          <w:rFonts w:ascii="Times New Roman" w:hAnsi="Times New Roman" w:cs="Times New Roman"/>
          <w:sz w:val="28"/>
          <w:szCs w:val="28"/>
        </w:rPr>
        <w:t>просроченной</w:t>
      </w:r>
      <w:r>
        <w:rPr>
          <w:rFonts w:ascii="Times New Roman" w:hAnsi="Times New Roman" w:cs="Times New Roman"/>
          <w:sz w:val="28"/>
          <w:szCs w:val="28"/>
        </w:rPr>
        <w:t xml:space="preserve"> </w:t>
      </w:r>
      <w:r w:rsidRPr="009743C0">
        <w:rPr>
          <w:rFonts w:ascii="Times New Roman" w:hAnsi="Times New Roman" w:cs="Times New Roman"/>
          <w:sz w:val="28"/>
          <w:szCs w:val="28"/>
        </w:rPr>
        <w:t>задолженности по выплате заработной</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89791E" w:rsidTr="00DA391D">
        <w:tc>
          <w:tcPr>
            <w:tcW w:w="4536" w:type="dxa"/>
          </w:tcPr>
          <w:p w:rsidR="0089791E" w:rsidRDefault="0089791E" w:rsidP="00DA391D">
            <w:pPr>
              <w:pStyle w:val="ConsPlusNonformat"/>
              <w:ind w:left="-105"/>
              <w:rPr>
                <w:rFonts w:ascii="Times New Roman" w:hAnsi="Times New Roman" w:cs="Times New Roman"/>
                <w:sz w:val="28"/>
                <w:szCs w:val="28"/>
              </w:rPr>
            </w:pPr>
            <w:r w:rsidRPr="009743C0">
              <w:rPr>
                <w:rFonts w:ascii="Times New Roman" w:hAnsi="Times New Roman" w:cs="Times New Roman"/>
                <w:sz w:val="28"/>
                <w:szCs w:val="28"/>
              </w:rPr>
              <w:t>платы работникам</w:t>
            </w:r>
            <w:r>
              <w:rPr>
                <w:rFonts w:ascii="Times New Roman" w:hAnsi="Times New Roman" w:cs="Times New Roman"/>
                <w:sz w:val="28"/>
                <w:szCs w:val="28"/>
              </w:rPr>
              <w:t xml:space="preserve"> </w:t>
            </w:r>
            <w:r w:rsidRPr="009743C0">
              <w:rPr>
                <w:rFonts w:ascii="Times New Roman" w:hAnsi="Times New Roman" w:cs="Times New Roman"/>
                <w:sz w:val="28"/>
                <w:szCs w:val="28"/>
              </w:rPr>
              <w:t>по состоянию на</w:t>
            </w:r>
          </w:p>
        </w:tc>
        <w:tc>
          <w:tcPr>
            <w:tcW w:w="4962" w:type="dxa"/>
            <w:tcBorders>
              <w:bottom w:val="single" w:sz="4" w:space="0" w:color="auto"/>
            </w:tcBorders>
          </w:tcPr>
          <w:p w:rsidR="0089791E" w:rsidRDefault="0089791E" w:rsidP="00DA391D">
            <w:pPr>
              <w:pStyle w:val="ConsPlusNonformat"/>
              <w:rPr>
                <w:rFonts w:ascii="Times New Roman" w:hAnsi="Times New Roman" w:cs="Times New Roman"/>
                <w:sz w:val="28"/>
                <w:szCs w:val="28"/>
              </w:rPr>
            </w:pPr>
          </w:p>
        </w:tc>
      </w:tr>
    </w:tbl>
    <w:p w:rsidR="0089791E" w:rsidRDefault="0089791E" w:rsidP="0089791E">
      <w:pPr>
        <w:pStyle w:val="ConsPlusNonformat"/>
        <w:ind w:left="4536"/>
        <w:jc w:val="center"/>
        <w:rPr>
          <w:rFonts w:ascii="Times New Roman" w:hAnsi="Times New Roman" w:cs="Times New Roman"/>
        </w:rPr>
      </w:pPr>
      <w:r w:rsidRPr="00493100">
        <w:rPr>
          <w:rFonts w:ascii="Times New Roman" w:hAnsi="Times New Roman" w:cs="Times New Roman"/>
        </w:rPr>
        <w:t xml:space="preserve"> (1-е число месяца обращения за субсидией</w:t>
      </w:r>
      <w:r>
        <w:rPr>
          <w:rFonts w:ascii="Times New Roman" w:hAnsi="Times New Roman" w:cs="Times New Roman"/>
        </w:rPr>
        <w:t xml:space="preserve"> </w:t>
      </w:r>
    </w:p>
    <w:p w:rsidR="0089791E" w:rsidRPr="009743C0" w:rsidRDefault="0089791E" w:rsidP="0089791E">
      <w:pPr>
        <w:pStyle w:val="ConsPlusNonformat"/>
        <w:ind w:left="4536"/>
        <w:jc w:val="center"/>
        <w:rPr>
          <w:rFonts w:ascii="Times New Roman" w:hAnsi="Times New Roman" w:cs="Times New Roman"/>
          <w:sz w:val="28"/>
          <w:szCs w:val="28"/>
        </w:rPr>
      </w:pPr>
      <w:r w:rsidRPr="00493100">
        <w:rPr>
          <w:rFonts w:ascii="Times New Roman" w:hAnsi="Times New Roman" w:cs="Times New Roman"/>
        </w:rPr>
        <w:t>(подачи заявки на участие в конкурсе))</w:t>
      </w:r>
    </w:p>
    <w:p w:rsidR="0089791E" w:rsidRPr="009743C0" w:rsidRDefault="0089791E" w:rsidP="0089791E">
      <w:pPr>
        <w:pStyle w:val="ConsPlusNonformat"/>
        <w:spacing w:line="360" w:lineRule="auto"/>
        <w:jc w:val="both"/>
        <w:rPr>
          <w:rFonts w:ascii="Times New Roman" w:hAnsi="Times New Roman" w:cs="Times New Roman"/>
          <w:sz w:val="28"/>
          <w:szCs w:val="28"/>
        </w:rPr>
      </w:pPr>
    </w:p>
    <w:p w:rsidR="0089791E" w:rsidRPr="009743C0" w:rsidRDefault="0089791E" w:rsidP="0089791E">
      <w:pPr>
        <w:pStyle w:val="ConsPlusNonformat"/>
        <w:spacing w:line="36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279"/>
        <w:gridCol w:w="1656"/>
        <w:gridCol w:w="280"/>
        <w:gridCol w:w="2447"/>
      </w:tblGrid>
      <w:tr w:rsidR="0089791E" w:rsidTr="00DA391D">
        <w:tc>
          <w:tcPr>
            <w:tcW w:w="4928" w:type="dxa"/>
            <w:tcBorders>
              <w:bottom w:val="single" w:sz="4" w:space="0" w:color="auto"/>
            </w:tcBorders>
          </w:tcPr>
          <w:p w:rsidR="0089791E" w:rsidRPr="00511B16" w:rsidRDefault="0089791E" w:rsidP="00DA391D">
            <w:pPr>
              <w:pStyle w:val="ConsPlusNonformat"/>
              <w:jc w:val="both"/>
              <w:rPr>
                <w:rFonts w:ascii="Times New Roman" w:hAnsi="Times New Roman" w:cs="Times New Roman"/>
                <w:sz w:val="24"/>
                <w:szCs w:val="24"/>
              </w:rPr>
            </w:pP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4" w:type="dxa"/>
          </w:tcPr>
          <w:p w:rsidR="0089791E" w:rsidRDefault="0089791E" w:rsidP="00DA391D">
            <w:pPr>
              <w:pStyle w:val="ConsPlusNonformat"/>
              <w:jc w:val="both"/>
              <w:rPr>
                <w:rFonts w:ascii="Times New Roman" w:hAnsi="Times New Roman" w:cs="Times New Roman"/>
              </w:rPr>
            </w:pPr>
          </w:p>
        </w:tc>
        <w:tc>
          <w:tcPr>
            <w:tcW w:w="2544"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92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(должность руководителя </w:t>
            </w:r>
            <w:r>
              <w:rPr>
                <w:rFonts w:ascii="Times New Roman" w:hAnsi="Times New Roman" w:cs="Times New Roman"/>
              </w:rPr>
              <w:t>заявителя</w:t>
            </w:r>
            <w:r w:rsidRPr="005E5E63">
              <w:rPr>
                <w:rFonts w:ascii="Times New Roman" w:hAnsi="Times New Roman" w:cs="Times New Roman"/>
              </w:rPr>
              <w:t>)</w:t>
            </w:r>
          </w:p>
        </w:tc>
        <w:tc>
          <w:tcPr>
            <w:tcW w:w="283" w:type="dxa"/>
          </w:tcPr>
          <w:p w:rsidR="0089791E" w:rsidRDefault="0089791E" w:rsidP="00DA391D">
            <w:pPr>
              <w:pStyle w:val="ConsPlusNonformat"/>
              <w:jc w:val="center"/>
              <w:rPr>
                <w:rFonts w:ascii="Times New Roman" w:hAnsi="Times New Roman" w:cs="Times New Roman"/>
              </w:rPr>
            </w:pPr>
          </w:p>
        </w:tc>
        <w:tc>
          <w:tcPr>
            <w:tcW w:w="1701"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89791E" w:rsidRDefault="0089791E" w:rsidP="00DA391D">
            <w:pPr>
              <w:pStyle w:val="ConsPlusNonformat"/>
              <w:jc w:val="center"/>
              <w:rPr>
                <w:rFonts w:ascii="Times New Roman" w:hAnsi="Times New Roman" w:cs="Times New Roman"/>
              </w:rPr>
            </w:pPr>
          </w:p>
        </w:tc>
        <w:tc>
          <w:tcPr>
            <w:tcW w:w="2544"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Tr="00DA391D">
        <w:tc>
          <w:tcPr>
            <w:tcW w:w="4928" w:type="dxa"/>
          </w:tcPr>
          <w:p w:rsidR="0089791E" w:rsidRDefault="0089791E" w:rsidP="00DA391D">
            <w:pPr>
              <w:pStyle w:val="ConsPlusNonformat"/>
              <w:spacing w:before="120" w:after="120"/>
              <w:rPr>
                <w:rFonts w:ascii="Times New Roman" w:hAnsi="Times New Roman" w:cs="Times New Roman"/>
              </w:rPr>
            </w:pPr>
            <w:r w:rsidRPr="005E5E63">
              <w:rPr>
                <w:rFonts w:ascii="Times New Roman" w:hAnsi="Times New Roman" w:cs="Times New Roman"/>
              </w:rPr>
              <w:t>М.П. (при наличии)</w:t>
            </w:r>
          </w:p>
        </w:tc>
        <w:tc>
          <w:tcPr>
            <w:tcW w:w="283" w:type="dxa"/>
          </w:tcPr>
          <w:p w:rsidR="0089791E" w:rsidRDefault="0089791E" w:rsidP="00DA391D">
            <w:pPr>
              <w:pStyle w:val="ConsPlusNonformat"/>
              <w:spacing w:before="120" w:after="120"/>
              <w:jc w:val="both"/>
              <w:rPr>
                <w:rFonts w:ascii="Times New Roman" w:hAnsi="Times New Roman" w:cs="Times New Roman"/>
              </w:rPr>
            </w:pPr>
          </w:p>
        </w:tc>
        <w:tc>
          <w:tcPr>
            <w:tcW w:w="1701" w:type="dxa"/>
          </w:tcPr>
          <w:p w:rsidR="0089791E" w:rsidRDefault="0089791E" w:rsidP="00DA391D">
            <w:pPr>
              <w:pStyle w:val="ConsPlusNonformat"/>
              <w:spacing w:before="120" w:after="120"/>
              <w:jc w:val="both"/>
              <w:rPr>
                <w:rFonts w:ascii="Times New Roman" w:hAnsi="Times New Roman" w:cs="Times New Roman"/>
              </w:rPr>
            </w:pPr>
          </w:p>
        </w:tc>
        <w:tc>
          <w:tcPr>
            <w:tcW w:w="284" w:type="dxa"/>
          </w:tcPr>
          <w:p w:rsidR="0089791E" w:rsidRDefault="0089791E" w:rsidP="00DA391D">
            <w:pPr>
              <w:pStyle w:val="ConsPlusNonformat"/>
              <w:spacing w:before="120" w:after="120"/>
              <w:jc w:val="both"/>
              <w:rPr>
                <w:rFonts w:ascii="Times New Roman" w:hAnsi="Times New Roman" w:cs="Times New Roman"/>
              </w:rPr>
            </w:pPr>
          </w:p>
        </w:tc>
        <w:tc>
          <w:tcPr>
            <w:tcW w:w="2544" w:type="dxa"/>
          </w:tcPr>
          <w:p w:rsidR="0089791E" w:rsidRDefault="0089791E" w:rsidP="00DA391D">
            <w:pPr>
              <w:pStyle w:val="ConsPlusNonformat"/>
              <w:spacing w:before="120" w:after="120"/>
              <w:jc w:val="both"/>
              <w:rPr>
                <w:rFonts w:ascii="Times New Roman" w:hAnsi="Times New Roman" w:cs="Times New Roman"/>
              </w:rPr>
            </w:pPr>
          </w:p>
        </w:tc>
      </w:tr>
      <w:tr w:rsidR="0089791E" w:rsidTr="00DA391D">
        <w:tc>
          <w:tcPr>
            <w:tcW w:w="4928" w:type="dxa"/>
          </w:tcPr>
          <w:p w:rsidR="0089791E" w:rsidRPr="00511B16" w:rsidRDefault="0089791E" w:rsidP="00DA391D">
            <w:pPr>
              <w:pStyle w:val="ConsPlusNonformat"/>
              <w:rPr>
                <w:rFonts w:ascii="Times New Roman" w:hAnsi="Times New Roman" w:cs="Times New Roman"/>
                <w:sz w:val="24"/>
                <w:szCs w:val="24"/>
              </w:rPr>
            </w:pPr>
            <w:r w:rsidRPr="00511B16">
              <w:rPr>
                <w:rFonts w:ascii="Times New Roman" w:hAnsi="Times New Roman" w:cs="Times New Roman"/>
                <w:sz w:val="24"/>
                <w:szCs w:val="24"/>
              </w:rPr>
              <w:t>Главный бухгалтер</w:t>
            </w: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4" w:type="dxa"/>
          </w:tcPr>
          <w:p w:rsidR="0089791E" w:rsidRDefault="0089791E" w:rsidP="00DA391D">
            <w:pPr>
              <w:pStyle w:val="ConsPlusNonformat"/>
              <w:jc w:val="both"/>
              <w:rPr>
                <w:rFonts w:ascii="Times New Roman" w:hAnsi="Times New Roman" w:cs="Times New Roman"/>
              </w:rPr>
            </w:pPr>
          </w:p>
        </w:tc>
        <w:tc>
          <w:tcPr>
            <w:tcW w:w="2544"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928" w:type="dxa"/>
          </w:tcPr>
          <w:p w:rsidR="0089791E" w:rsidRPr="005E5E63" w:rsidRDefault="0089791E" w:rsidP="00DA391D">
            <w:pPr>
              <w:pStyle w:val="ConsPlusNonformat"/>
              <w:jc w:val="center"/>
              <w:rPr>
                <w:rFonts w:ascii="Times New Roman" w:hAnsi="Times New Roman" w:cs="Times New Roman"/>
              </w:rPr>
            </w:pP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89791E" w:rsidRDefault="0089791E" w:rsidP="00DA391D">
            <w:pPr>
              <w:pStyle w:val="ConsPlusNonformat"/>
              <w:jc w:val="center"/>
              <w:rPr>
                <w:rFonts w:ascii="Times New Roman" w:hAnsi="Times New Roman" w:cs="Times New Roman"/>
              </w:rPr>
            </w:pPr>
          </w:p>
        </w:tc>
        <w:tc>
          <w:tcPr>
            <w:tcW w:w="2544"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RPr="00304540" w:rsidTr="00DA391D">
        <w:trPr>
          <w:trHeight w:val="512"/>
        </w:trPr>
        <w:tc>
          <w:tcPr>
            <w:tcW w:w="4928" w:type="dxa"/>
          </w:tcPr>
          <w:p w:rsidR="0089791E" w:rsidRPr="00304540" w:rsidRDefault="0089791E"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89791E" w:rsidRPr="00304540" w:rsidRDefault="0089791E" w:rsidP="00DA391D">
            <w:pPr>
              <w:pStyle w:val="ConsPlusNonformat"/>
              <w:jc w:val="both"/>
              <w:rPr>
                <w:rFonts w:ascii="Times New Roman" w:hAnsi="Times New Roman" w:cs="Times New Roman"/>
                <w:sz w:val="24"/>
                <w:szCs w:val="24"/>
              </w:rPr>
            </w:pPr>
          </w:p>
        </w:tc>
        <w:tc>
          <w:tcPr>
            <w:tcW w:w="1701" w:type="dxa"/>
          </w:tcPr>
          <w:p w:rsidR="0089791E" w:rsidRPr="00304540" w:rsidRDefault="0089791E" w:rsidP="00DA391D">
            <w:pPr>
              <w:pStyle w:val="ConsPlusNonformat"/>
              <w:jc w:val="center"/>
              <w:rPr>
                <w:rFonts w:ascii="Times New Roman" w:hAnsi="Times New Roman" w:cs="Times New Roman"/>
                <w:sz w:val="24"/>
                <w:szCs w:val="24"/>
              </w:rPr>
            </w:pPr>
          </w:p>
        </w:tc>
        <w:tc>
          <w:tcPr>
            <w:tcW w:w="284" w:type="dxa"/>
          </w:tcPr>
          <w:p w:rsidR="0089791E" w:rsidRPr="00304540" w:rsidRDefault="0089791E" w:rsidP="00DA391D">
            <w:pPr>
              <w:pStyle w:val="ConsPlusNonformat"/>
              <w:jc w:val="center"/>
              <w:rPr>
                <w:rFonts w:ascii="Times New Roman" w:hAnsi="Times New Roman" w:cs="Times New Roman"/>
                <w:sz w:val="24"/>
                <w:szCs w:val="24"/>
              </w:rPr>
            </w:pPr>
          </w:p>
        </w:tc>
        <w:tc>
          <w:tcPr>
            <w:tcW w:w="2544" w:type="dxa"/>
          </w:tcPr>
          <w:p w:rsidR="0089791E" w:rsidRPr="00304540" w:rsidRDefault="0089791E" w:rsidP="00DA391D">
            <w:pPr>
              <w:pStyle w:val="ConsPlusNonformat"/>
              <w:jc w:val="center"/>
              <w:rPr>
                <w:rFonts w:ascii="Times New Roman" w:hAnsi="Times New Roman" w:cs="Times New Roman"/>
                <w:sz w:val="24"/>
                <w:szCs w:val="24"/>
              </w:rPr>
            </w:pPr>
          </w:p>
        </w:tc>
      </w:tr>
    </w:tbl>
    <w:p w:rsidR="0089791E" w:rsidRDefault="0089791E" w:rsidP="0089791E">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9791E" w:rsidRPr="00070481" w:rsidRDefault="0089791E" w:rsidP="0089791E">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278"/>
        <w:gridCol w:w="1642"/>
        <w:gridCol w:w="278"/>
        <w:gridCol w:w="2416"/>
      </w:tblGrid>
      <w:tr w:rsidR="0089791E" w:rsidTr="00DA391D">
        <w:tc>
          <w:tcPr>
            <w:tcW w:w="4823" w:type="dxa"/>
            <w:tcBorders>
              <w:bottom w:val="single" w:sz="4" w:space="0" w:color="auto"/>
            </w:tcBorders>
          </w:tcPr>
          <w:p w:rsidR="0089791E" w:rsidRPr="00511B16" w:rsidRDefault="0089791E" w:rsidP="00DA391D">
            <w:pPr>
              <w:pStyle w:val="ConsPlusNonformat"/>
              <w:jc w:val="both"/>
              <w:rPr>
                <w:rFonts w:ascii="Times New Roman" w:hAnsi="Times New Roman" w:cs="Times New Roman"/>
                <w:sz w:val="24"/>
                <w:szCs w:val="24"/>
              </w:rPr>
            </w:pPr>
          </w:p>
        </w:tc>
        <w:tc>
          <w:tcPr>
            <w:tcW w:w="280" w:type="dxa"/>
          </w:tcPr>
          <w:p w:rsidR="0089791E" w:rsidRDefault="0089791E" w:rsidP="00DA391D">
            <w:pPr>
              <w:pStyle w:val="ConsPlusNonformat"/>
              <w:jc w:val="both"/>
              <w:rPr>
                <w:rFonts w:ascii="Times New Roman" w:hAnsi="Times New Roman" w:cs="Times New Roman"/>
              </w:rPr>
            </w:pPr>
          </w:p>
        </w:tc>
        <w:tc>
          <w:tcPr>
            <w:tcW w:w="1668"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1" w:type="dxa"/>
          </w:tcPr>
          <w:p w:rsidR="0089791E" w:rsidRDefault="0089791E" w:rsidP="00DA391D">
            <w:pPr>
              <w:pStyle w:val="ConsPlusNonformat"/>
              <w:jc w:val="both"/>
              <w:rPr>
                <w:rFonts w:ascii="Times New Roman" w:hAnsi="Times New Roman" w:cs="Times New Roman"/>
              </w:rPr>
            </w:pPr>
          </w:p>
        </w:tc>
        <w:tc>
          <w:tcPr>
            <w:tcW w:w="2472"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823" w:type="dxa"/>
            <w:tcBorders>
              <w:top w:val="single" w:sz="4" w:space="0" w:color="auto"/>
            </w:tcBorders>
          </w:tcPr>
          <w:p w:rsidR="0089791E" w:rsidRDefault="0089791E"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89791E" w:rsidRDefault="0089791E"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0" w:type="dxa"/>
          </w:tcPr>
          <w:p w:rsidR="0089791E" w:rsidRDefault="0089791E" w:rsidP="00DA391D">
            <w:pPr>
              <w:pStyle w:val="ConsPlusNonformat"/>
              <w:jc w:val="center"/>
              <w:rPr>
                <w:rFonts w:ascii="Times New Roman" w:hAnsi="Times New Roman" w:cs="Times New Roman"/>
              </w:rPr>
            </w:pPr>
          </w:p>
        </w:tc>
        <w:tc>
          <w:tcPr>
            <w:tcW w:w="166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1" w:type="dxa"/>
          </w:tcPr>
          <w:p w:rsidR="0089791E" w:rsidRDefault="0089791E" w:rsidP="00DA391D">
            <w:pPr>
              <w:pStyle w:val="ConsPlusNonformat"/>
              <w:jc w:val="center"/>
              <w:rPr>
                <w:rFonts w:ascii="Times New Roman" w:hAnsi="Times New Roman" w:cs="Times New Roman"/>
              </w:rPr>
            </w:pPr>
          </w:p>
        </w:tc>
        <w:tc>
          <w:tcPr>
            <w:tcW w:w="2472"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Tr="00DA391D">
        <w:tc>
          <w:tcPr>
            <w:tcW w:w="4823" w:type="dxa"/>
          </w:tcPr>
          <w:p w:rsidR="0089791E" w:rsidRDefault="0089791E" w:rsidP="00DA391D">
            <w:pPr>
              <w:pStyle w:val="ConsPlusNonformat"/>
              <w:rPr>
                <w:rFonts w:ascii="Times New Roman" w:hAnsi="Times New Roman" w:cs="Times New Roman"/>
              </w:rPr>
            </w:pPr>
            <w:r>
              <w:rPr>
                <w:rFonts w:ascii="Times New Roman" w:hAnsi="Times New Roman" w:cs="Times New Roman"/>
              </w:rPr>
              <w:t xml:space="preserve">М.П. </w:t>
            </w:r>
          </w:p>
        </w:tc>
        <w:tc>
          <w:tcPr>
            <w:tcW w:w="280" w:type="dxa"/>
          </w:tcPr>
          <w:p w:rsidR="0089791E" w:rsidRDefault="0089791E" w:rsidP="00DA391D">
            <w:pPr>
              <w:pStyle w:val="ConsPlusNonformat"/>
              <w:jc w:val="both"/>
              <w:rPr>
                <w:rFonts w:ascii="Times New Roman" w:hAnsi="Times New Roman" w:cs="Times New Roman"/>
              </w:rPr>
            </w:pPr>
          </w:p>
        </w:tc>
        <w:tc>
          <w:tcPr>
            <w:tcW w:w="1668" w:type="dxa"/>
          </w:tcPr>
          <w:p w:rsidR="0089791E" w:rsidRDefault="0089791E" w:rsidP="00DA391D">
            <w:pPr>
              <w:pStyle w:val="ConsPlusNonformat"/>
              <w:jc w:val="both"/>
              <w:rPr>
                <w:rFonts w:ascii="Times New Roman" w:hAnsi="Times New Roman" w:cs="Times New Roman"/>
              </w:rPr>
            </w:pPr>
          </w:p>
        </w:tc>
        <w:tc>
          <w:tcPr>
            <w:tcW w:w="281" w:type="dxa"/>
          </w:tcPr>
          <w:p w:rsidR="0089791E" w:rsidRDefault="0089791E" w:rsidP="00DA391D">
            <w:pPr>
              <w:pStyle w:val="ConsPlusNonformat"/>
              <w:jc w:val="both"/>
              <w:rPr>
                <w:rFonts w:ascii="Times New Roman" w:hAnsi="Times New Roman" w:cs="Times New Roman"/>
              </w:rPr>
            </w:pPr>
          </w:p>
        </w:tc>
        <w:tc>
          <w:tcPr>
            <w:tcW w:w="2472" w:type="dxa"/>
          </w:tcPr>
          <w:p w:rsidR="0089791E" w:rsidRDefault="0089791E" w:rsidP="00DA391D">
            <w:pPr>
              <w:pStyle w:val="ConsPlusNonformat"/>
              <w:jc w:val="both"/>
              <w:rPr>
                <w:rFonts w:ascii="Times New Roman" w:hAnsi="Times New Roman" w:cs="Times New Roman"/>
              </w:rPr>
            </w:pPr>
          </w:p>
        </w:tc>
      </w:tr>
      <w:tr w:rsidR="0089791E" w:rsidTr="00DA391D">
        <w:tc>
          <w:tcPr>
            <w:tcW w:w="4823" w:type="dxa"/>
            <w:tcBorders>
              <w:bottom w:val="single" w:sz="4" w:space="0" w:color="auto"/>
            </w:tcBorders>
          </w:tcPr>
          <w:p w:rsidR="0089791E" w:rsidRPr="00511B16" w:rsidRDefault="0089791E" w:rsidP="00DA391D">
            <w:pPr>
              <w:pStyle w:val="ConsPlusNonformat"/>
              <w:spacing w:before="240"/>
              <w:rPr>
                <w:rFonts w:ascii="Times New Roman" w:hAnsi="Times New Roman" w:cs="Times New Roman"/>
                <w:sz w:val="24"/>
                <w:szCs w:val="24"/>
              </w:rPr>
            </w:pPr>
          </w:p>
        </w:tc>
        <w:tc>
          <w:tcPr>
            <w:tcW w:w="280" w:type="dxa"/>
          </w:tcPr>
          <w:p w:rsidR="0089791E" w:rsidRDefault="0089791E" w:rsidP="00DA391D">
            <w:pPr>
              <w:pStyle w:val="ConsPlusNonformat"/>
              <w:spacing w:before="240"/>
              <w:jc w:val="both"/>
              <w:rPr>
                <w:rFonts w:ascii="Times New Roman" w:hAnsi="Times New Roman" w:cs="Times New Roman"/>
              </w:rPr>
            </w:pPr>
          </w:p>
        </w:tc>
        <w:tc>
          <w:tcPr>
            <w:tcW w:w="1668" w:type="dxa"/>
            <w:tcBorders>
              <w:bottom w:val="single" w:sz="4" w:space="0" w:color="auto"/>
            </w:tcBorders>
          </w:tcPr>
          <w:p w:rsidR="0089791E" w:rsidRDefault="0089791E" w:rsidP="00DA391D">
            <w:pPr>
              <w:pStyle w:val="ConsPlusNonformat"/>
              <w:spacing w:before="240"/>
              <w:jc w:val="both"/>
              <w:rPr>
                <w:rFonts w:ascii="Times New Roman" w:hAnsi="Times New Roman" w:cs="Times New Roman"/>
              </w:rPr>
            </w:pPr>
          </w:p>
        </w:tc>
        <w:tc>
          <w:tcPr>
            <w:tcW w:w="281" w:type="dxa"/>
          </w:tcPr>
          <w:p w:rsidR="0089791E" w:rsidRDefault="0089791E" w:rsidP="00DA391D">
            <w:pPr>
              <w:pStyle w:val="ConsPlusNonformat"/>
              <w:spacing w:before="240"/>
              <w:jc w:val="both"/>
              <w:rPr>
                <w:rFonts w:ascii="Times New Roman" w:hAnsi="Times New Roman" w:cs="Times New Roman"/>
              </w:rPr>
            </w:pPr>
          </w:p>
        </w:tc>
        <w:tc>
          <w:tcPr>
            <w:tcW w:w="2472" w:type="dxa"/>
            <w:tcBorders>
              <w:bottom w:val="single" w:sz="4" w:space="0" w:color="auto"/>
            </w:tcBorders>
          </w:tcPr>
          <w:p w:rsidR="0089791E" w:rsidRDefault="0089791E" w:rsidP="00DA391D">
            <w:pPr>
              <w:pStyle w:val="ConsPlusNonformat"/>
              <w:spacing w:before="240"/>
              <w:jc w:val="both"/>
              <w:rPr>
                <w:rFonts w:ascii="Times New Roman" w:hAnsi="Times New Roman" w:cs="Times New Roman"/>
              </w:rPr>
            </w:pPr>
          </w:p>
        </w:tc>
      </w:tr>
      <w:tr w:rsidR="0089791E" w:rsidTr="00DA391D">
        <w:tc>
          <w:tcPr>
            <w:tcW w:w="4823" w:type="dxa"/>
            <w:tcBorders>
              <w:top w:val="single" w:sz="4" w:space="0" w:color="auto"/>
            </w:tcBorders>
          </w:tcPr>
          <w:p w:rsidR="0089791E" w:rsidRDefault="0089791E"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p>
          <w:p w:rsidR="0089791E" w:rsidRPr="00686E56" w:rsidRDefault="0089791E" w:rsidP="00DA391D">
            <w:pPr>
              <w:pStyle w:val="ConsPlusNonformat"/>
              <w:jc w:val="center"/>
              <w:rPr>
                <w:rFonts w:ascii="Times New Roman" w:hAnsi="Times New Roman" w:cs="Times New Roman"/>
              </w:rPr>
            </w:pPr>
            <w:r w:rsidRPr="00686E56">
              <w:rPr>
                <w:rFonts w:ascii="Times New Roman" w:hAnsi="Times New Roman" w:cs="Times New Roman"/>
              </w:rPr>
              <w:t>органа местного самоуправления</w:t>
            </w:r>
            <w:r>
              <w:rPr>
                <w:rFonts w:ascii="Times New Roman" w:hAnsi="Times New Roman" w:cs="Times New Roman"/>
              </w:rPr>
              <w:t>/</w:t>
            </w:r>
          </w:p>
          <w:p w:rsidR="0089791E" w:rsidRPr="005E5E63" w:rsidRDefault="0089791E"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0" w:type="dxa"/>
          </w:tcPr>
          <w:p w:rsidR="0089791E" w:rsidRDefault="0089791E" w:rsidP="00DA391D">
            <w:pPr>
              <w:pStyle w:val="ConsPlusNonformat"/>
              <w:jc w:val="both"/>
              <w:rPr>
                <w:rFonts w:ascii="Times New Roman" w:hAnsi="Times New Roman" w:cs="Times New Roman"/>
              </w:rPr>
            </w:pPr>
          </w:p>
        </w:tc>
        <w:tc>
          <w:tcPr>
            <w:tcW w:w="166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1" w:type="dxa"/>
          </w:tcPr>
          <w:p w:rsidR="0089791E" w:rsidRDefault="0089791E" w:rsidP="00DA391D">
            <w:pPr>
              <w:pStyle w:val="ConsPlusNonformat"/>
              <w:jc w:val="center"/>
              <w:rPr>
                <w:rFonts w:ascii="Times New Roman" w:hAnsi="Times New Roman" w:cs="Times New Roman"/>
              </w:rPr>
            </w:pPr>
          </w:p>
        </w:tc>
        <w:tc>
          <w:tcPr>
            <w:tcW w:w="2472"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RPr="00304540" w:rsidTr="00DA391D">
        <w:trPr>
          <w:trHeight w:val="291"/>
        </w:trPr>
        <w:tc>
          <w:tcPr>
            <w:tcW w:w="4823" w:type="dxa"/>
          </w:tcPr>
          <w:p w:rsidR="0089791E" w:rsidRPr="00304540" w:rsidRDefault="0089791E" w:rsidP="00DA391D">
            <w:pPr>
              <w:pStyle w:val="ConsPlusNonformat"/>
              <w:rPr>
                <w:rFonts w:ascii="Times New Roman" w:hAnsi="Times New Roman" w:cs="Times New Roman"/>
                <w:sz w:val="24"/>
                <w:szCs w:val="24"/>
              </w:rPr>
            </w:pPr>
          </w:p>
        </w:tc>
        <w:tc>
          <w:tcPr>
            <w:tcW w:w="280" w:type="dxa"/>
          </w:tcPr>
          <w:p w:rsidR="0089791E" w:rsidRPr="00304540" w:rsidRDefault="0089791E" w:rsidP="00DA391D">
            <w:pPr>
              <w:pStyle w:val="ConsPlusNonformat"/>
              <w:jc w:val="both"/>
              <w:rPr>
                <w:rFonts w:ascii="Times New Roman" w:hAnsi="Times New Roman" w:cs="Times New Roman"/>
                <w:sz w:val="24"/>
                <w:szCs w:val="24"/>
              </w:rPr>
            </w:pPr>
          </w:p>
        </w:tc>
        <w:tc>
          <w:tcPr>
            <w:tcW w:w="1668" w:type="dxa"/>
          </w:tcPr>
          <w:p w:rsidR="0089791E" w:rsidRPr="00304540" w:rsidRDefault="0089791E" w:rsidP="00DA391D">
            <w:pPr>
              <w:pStyle w:val="ConsPlusNonformat"/>
              <w:jc w:val="center"/>
              <w:rPr>
                <w:rFonts w:ascii="Times New Roman" w:hAnsi="Times New Roman" w:cs="Times New Roman"/>
                <w:sz w:val="24"/>
                <w:szCs w:val="24"/>
              </w:rPr>
            </w:pPr>
          </w:p>
        </w:tc>
        <w:tc>
          <w:tcPr>
            <w:tcW w:w="281" w:type="dxa"/>
          </w:tcPr>
          <w:p w:rsidR="0089791E" w:rsidRPr="00304540" w:rsidRDefault="0089791E" w:rsidP="00DA391D">
            <w:pPr>
              <w:pStyle w:val="ConsPlusNonformat"/>
              <w:jc w:val="center"/>
              <w:rPr>
                <w:rFonts w:ascii="Times New Roman" w:hAnsi="Times New Roman" w:cs="Times New Roman"/>
                <w:sz w:val="24"/>
                <w:szCs w:val="24"/>
              </w:rPr>
            </w:pPr>
          </w:p>
        </w:tc>
        <w:tc>
          <w:tcPr>
            <w:tcW w:w="2472" w:type="dxa"/>
          </w:tcPr>
          <w:p w:rsidR="0089791E" w:rsidRPr="00304540" w:rsidRDefault="0089791E" w:rsidP="00DA391D">
            <w:pPr>
              <w:pStyle w:val="ConsPlusNonformat"/>
              <w:jc w:val="center"/>
              <w:rPr>
                <w:rFonts w:ascii="Times New Roman" w:hAnsi="Times New Roman" w:cs="Times New Roman"/>
                <w:sz w:val="24"/>
                <w:szCs w:val="24"/>
              </w:rPr>
            </w:pPr>
          </w:p>
        </w:tc>
      </w:tr>
      <w:tr w:rsidR="0089791E" w:rsidRPr="00304540" w:rsidTr="00DA391D">
        <w:trPr>
          <w:trHeight w:val="291"/>
        </w:trPr>
        <w:tc>
          <w:tcPr>
            <w:tcW w:w="4823" w:type="dxa"/>
          </w:tcPr>
          <w:p w:rsidR="0089791E" w:rsidRPr="00304540" w:rsidRDefault="0089791E"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0" w:type="dxa"/>
          </w:tcPr>
          <w:p w:rsidR="0089791E" w:rsidRPr="00304540" w:rsidRDefault="0089791E" w:rsidP="00DA391D">
            <w:pPr>
              <w:pStyle w:val="ConsPlusNonformat"/>
              <w:jc w:val="both"/>
              <w:rPr>
                <w:rFonts w:ascii="Times New Roman" w:hAnsi="Times New Roman" w:cs="Times New Roman"/>
                <w:sz w:val="24"/>
                <w:szCs w:val="24"/>
              </w:rPr>
            </w:pPr>
          </w:p>
        </w:tc>
        <w:tc>
          <w:tcPr>
            <w:tcW w:w="1668" w:type="dxa"/>
          </w:tcPr>
          <w:p w:rsidR="0089791E" w:rsidRPr="00304540" w:rsidRDefault="0089791E" w:rsidP="00DA391D">
            <w:pPr>
              <w:pStyle w:val="ConsPlusNonformat"/>
              <w:jc w:val="center"/>
              <w:rPr>
                <w:rFonts w:ascii="Times New Roman" w:hAnsi="Times New Roman" w:cs="Times New Roman"/>
                <w:sz w:val="24"/>
                <w:szCs w:val="24"/>
              </w:rPr>
            </w:pPr>
          </w:p>
        </w:tc>
        <w:tc>
          <w:tcPr>
            <w:tcW w:w="281" w:type="dxa"/>
          </w:tcPr>
          <w:p w:rsidR="0089791E" w:rsidRPr="00304540" w:rsidRDefault="0089791E" w:rsidP="00DA391D">
            <w:pPr>
              <w:pStyle w:val="ConsPlusNonformat"/>
              <w:jc w:val="center"/>
              <w:rPr>
                <w:rFonts w:ascii="Times New Roman" w:hAnsi="Times New Roman" w:cs="Times New Roman"/>
                <w:sz w:val="24"/>
                <w:szCs w:val="24"/>
              </w:rPr>
            </w:pPr>
          </w:p>
        </w:tc>
        <w:tc>
          <w:tcPr>
            <w:tcW w:w="2472" w:type="dxa"/>
          </w:tcPr>
          <w:p w:rsidR="0089791E" w:rsidRPr="00304540" w:rsidRDefault="0089791E" w:rsidP="00DA391D">
            <w:pPr>
              <w:pStyle w:val="ConsPlusNonformat"/>
              <w:jc w:val="center"/>
              <w:rPr>
                <w:rFonts w:ascii="Times New Roman" w:hAnsi="Times New Roman" w:cs="Times New Roman"/>
                <w:sz w:val="24"/>
                <w:szCs w:val="24"/>
              </w:rPr>
            </w:pPr>
          </w:p>
        </w:tc>
      </w:tr>
    </w:tbl>
    <w:p w:rsidR="0089791E" w:rsidRDefault="0089791E">
      <w:pPr>
        <w:pStyle w:val="ConsPlusNormal"/>
        <w:jc w:val="both"/>
      </w:pPr>
    </w:p>
    <w:p w:rsidR="0089791E" w:rsidRDefault="0089791E">
      <w:pPr>
        <w:spacing w:after="160" w:line="259" w:lineRule="auto"/>
        <w:rPr>
          <w:rFonts w:eastAsiaTheme="minorEastAsia" w:cs="Calibri"/>
          <w:lang w:eastAsia="ru-RU"/>
        </w:rPr>
      </w:pPr>
      <w:r>
        <w:br w:type="page"/>
      </w:r>
    </w:p>
    <w:p w:rsidR="0089791E" w:rsidRPr="0089791E" w:rsidRDefault="0089791E" w:rsidP="0089791E">
      <w:pPr>
        <w:autoSpaceDE w:val="0"/>
        <w:autoSpaceDN w:val="0"/>
        <w:adjustRightInd w:val="0"/>
        <w:spacing w:after="0" w:line="360" w:lineRule="auto"/>
        <w:jc w:val="right"/>
        <w:rPr>
          <w:rFonts w:ascii="Times New Roman" w:hAnsi="Times New Roman"/>
          <w:sz w:val="28"/>
          <w:szCs w:val="28"/>
        </w:rPr>
      </w:pPr>
      <w:r w:rsidRPr="0089791E">
        <w:rPr>
          <w:rFonts w:ascii="Times New Roman" w:hAnsi="Times New Roman"/>
          <w:sz w:val="28"/>
          <w:szCs w:val="28"/>
        </w:rPr>
        <w:lastRenderedPageBreak/>
        <w:t>Форма № ФЭ-ДВЛ</w:t>
      </w:r>
    </w:p>
    <w:p w:rsidR="0089791E" w:rsidRPr="0089791E" w:rsidRDefault="0089791E" w:rsidP="0089791E">
      <w:pPr>
        <w:autoSpaceDE w:val="0"/>
        <w:autoSpaceDN w:val="0"/>
        <w:adjustRightInd w:val="0"/>
        <w:spacing w:after="0" w:line="240" w:lineRule="auto"/>
        <w:jc w:val="center"/>
        <w:rPr>
          <w:rFonts w:ascii="Times New Roman" w:hAnsi="Times New Roman"/>
          <w:sz w:val="28"/>
          <w:szCs w:val="28"/>
        </w:rPr>
      </w:pPr>
    </w:p>
    <w:p w:rsidR="0089791E" w:rsidRPr="0089791E" w:rsidRDefault="0089791E" w:rsidP="0089791E">
      <w:pPr>
        <w:autoSpaceDE w:val="0"/>
        <w:autoSpaceDN w:val="0"/>
        <w:adjustRightInd w:val="0"/>
        <w:spacing w:after="0" w:line="240" w:lineRule="auto"/>
        <w:jc w:val="center"/>
        <w:rPr>
          <w:rFonts w:ascii="Times New Roman" w:hAnsi="Times New Roman"/>
          <w:b/>
          <w:sz w:val="28"/>
          <w:szCs w:val="28"/>
        </w:rPr>
      </w:pPr>
      <w:r w:rsidRPr="0089791E">
        <w:rPr>
          <w:rFonts w:ascii="Times New Roman" w:hAnsi="Times New Roman"/>
          <w:b/>
          <w:sz w:val="28"/>
          <w:szCs w:val="28"/>
        </w:rPr>
        <w:t>ПЕРЕЧЕНЬ</w:t>
      </w:r>
    </w:p>
    <w:p w:rsidR="0089791E" w:rsidRPr="0089791E" w:rsidRDefault="0089791E" w:rsidP="0089791E">
      <w:pPr>
        <w:autoSpaceDE w:val="0"/>
        <w:autoSpaceDN w:val="0"/>
        <w:adjustRightInd w:val="0"/>
        <w:spacing w:after="0" w:line="240" w:lineRule="auto"/>
        <w:jc w:val="center"/>
        <w:rPr>
          <w:rFonts w:ascii="Times New Roman" w:hAnsi="Times New Roman"/>
          <w:b/>
          <w:sz w:val="28"/>
          <w:szCs w:val="28"/>
        </w:rPr>
      </w:pPr>
      <w:r w:rsidRPr="0089791E">
        <w:rPr>
          <w:rFonts w:ascii="Times New Roman" w:hAnsi="Times New Roman"/>
          <w:b/>
          <w:sz w:val="28"/>
          <w:szCs w:val="28"/>
        </w:rPr>
        <w:t>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заявителя</w:t>
      </w:r>
    </w:p>
    <w:p w:rsidR="0089791E" w:rsidRPr="0089791E" w:rsidRDefault="0089791E" w:rsidP="0089791E">
      <w:pPr>
        <w:autoSpaceDE w:val="0"/>
        <w:autoSpaceDN w:val="0"/>
        <w:adjustRightInd w:val="0"/>
        <w:spacing w:after="0" w:line="240" w:lineRule="auto"/>
        <w:jc w:val="both"/>
        <w:rPr>
          <w:rFonts w:ascii="Times New Roman" w:hAnsi="Times New Roman"/>
          <w:sz w:val="28"/>
          <w:szCs w:val="28"/>
        </w:rPr>
      </w:pPr>
    </w:p>
    <w:tbl>
      <w:tblPr>
        <w:tblW w:w="9716" w:type="dxa"/>
        <w:jc w:val="center"/>
        <w:tblLayout w:type="fixed"/>
        <w:tblCellMar>
          <w:top w:w="102" w:type="dxa"/>
          <w:left w:w="62" w:type="dxa"/>
          <w:bottom w:w="102" w:type="dxa"/>
          <w:right w:w="62" w:type="dxa"/>
        </w:tblCellMar>
        <w:tblLook w:val="0000" w:firstRow="0" w:lastRow="0" w:firstColumn="0" w:lastColumn="0" w:noHBand="0" w:noVBand="0"/>
      </w:tblPr>
      <w:tblGrid>
        <w:gridCol w:w="704"/>
        <w:gridCol w:w="4253"/>
        <w:gridCol w:w="1871"/>
        <w:gridCol w:w="1474"/>
        <w:gridCol w:w="1414"/>
      </w:tblGrid>
      <w:tr w:rsidR="0089791E" w:rsidRPr="0089791E" w:rsidTr="00DA391D">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9791E" w:rsidRPr="0089791E" w:rsidRDefault="0089791E" w:rsidP="0089791E">
            <w:pPr>
              <w:autoSpaceDE w:val="0"/>
              <w:autoSpaceDN w:val="0"/>
              <w:adjustRightInd w:val="0"/>
              <w:spacing w:after="0" w:line="240" w:lineRule="auto"/>
              <w:jc w:val="center"/>
              <w:rPr>
                <w:rFonts w:ascii="Times New Roman" w:hAnsi="Times New Roman"/>
                <w:sz w:val="24"/>
                <w:szCs w:val="24"/>
              </w:rPr>
            </w:pPr>
            <w:r w:rsidRPr="0089791E">
              <w:rPr>
                <w:rFonts w:ascii="Times New Roman" w:hAnsi="Times New Roman"/>
                <w:sz w:val="24"/>
                <w:szCs w:val="24"/>
              </w:rPr>
              <w:t>№ п/п</w:t>
            </w:r>
          </w:p>
        </w:tc>
        <w:tc>
          <w:tcPr>
            <w:tcW w:w="4253" w:type="dxa"/>
            <w:tcBorders>
              <w:top w:val="single" w:sz="4" w:space="0" w:color="auto"/>
              <w:left w:val="single" w:sz="4" w:space="0" w:color="auto"/>
              <w:bottom w:val="single" w:sz="4" w:space="0" w:color="auto"/>
              <w:right w:val="single" w:sz="4" w:space="0" w:color="auto"/>
            </w:tcBorders>
            <w:vAlign w:val="center"/>
          </w:tcPr>
          <w:p w:rsidR="0089791E" w:rsidRPr="0089791E" w:rsidRDefault="0089791E" w:rsidP="0089791E">
            <w:pPr>
              <w:autoSpaceDE w:val="0"/>
              <w:autoSpaceDN w:val="0"/>
              <w:adjustRightInd w:val="0"/>
              <w:spacing w:after="0" w:line="240" w:lineRule="auto"/>
              <w:jc w:val="center"/>
              <w:rPr>
                <w:rFonts w:ascii="Times New Roman" w:hAnsi="Times New Roman"/>
                <w:sz w:val="24"/>
                <w:szCs w:val="24"/>
              </w:rPr>
            </w:pPr>
            <w:r w:rsidRPr="0089791E">
              <w:rPr>
                <w:rFonts w:ascii="Times New Roman" w:hAnsi="Times New Roman"/>
                <w:sz w:val="24"/>
                <w:szCs w:val="24"/>
              </w:rPr>
              <w:t>Фамилия, имя, отчество</w:t>
            </w:r>
          </w:p>
        </w:tc>
        <w:tc>
          <w:tcPr>
            <w:tcW w:w="1871" w:type="dxa"/>
            <w:tcBorders>
              <w:top w:val="single" w:sz="4" w:space="0" w:color="auto"/>
              <w:left w:val="single" w:sz="4" w:space="0" w:color="auto"/>
              <w:bottom w:val="single" w:sz="4" w:space="0" w:color="auto"/>
              <w:right w:val="single" w:sz="4" w:space="0" w:color="auto"/>
            </w:tcBorders>
            <w:vAlign w:val="center"/>
          </w:tcPr>
          <w:p w:rsidR="0089791E" w:rsidRPr="0089791E" w:rsidRDefault="0089791E" w:rsidP="0089791E">
            <w:pPr>
              <w:autoSpaceDE w:val="0"/>
              <w:autoSpaceDN w:val="0"/>
              <w:adjustRightInd w:val="0"/>
              <w:spacing w:after="0" w:line="240" w:lineRule="auto"/>
              <w:jc w:val="center"/>
              <w:rPr>
                <w:rFonts w:ascii="Times New Roman" w:hAnsi="Times New Roman"/>
                <w:sz w:val="24"/>
                <w:szCs w:val="24"/>
              </w:rPr>
            </w:pPr>
            <w:r w:rsidRPr="0089791E">
              <w:rPr>
                <w:rFonts w:ascii="Times New Roman" w:hAnsi="Times New Roman"/>
                <w:sz w:val="24"/>
                <w:szCs w:val="24"/>
              </w:rPr>
              <w:t>Дата рождения</w:t>
            </w:r>
          </w:p>
        </w:tc>
        <w:tc>
          <w:tcPr>
            <w:tcW w:w="1474" w:type="dxa"/>
            <w:tcBorders>
              <w:top w:val="single" w:sz="4" w:space="0" w:color="auto"/>
              <w:left w:val="single" w:sz="4" w:space="0" w:color="auto"/>
              <w:bottom w:val="single" w:sz="4" w:space="0" w:color="auto"/>
              <w:right w:val="single" w:sz="4" w:space="0" w:color="auto"/>
            </w:tcBorders>
            <w:vAlign w:val="center"/>
          </w:tcPr>
          <w:p w:rsidR="0089791E" w:rsidRPr="0089791E" w:rsidRDefault="0089791E" w:rsidP="0089791E">
            <w:pPr>
              <w:autoSpaceDE w:val="0"/>
              <w:autoSpaceDN w:val="0"/>
              <w:adjustRightInd w:val="0"/>
              <w:spacing w:after="0" w:line="240" w:lineRule="auto"/>
              <w:jc w:val="center"/>
              <w:rPr>
                <w:rFonts w:ascii="Times New Roman" w:hAnsi="Times New Roman"/>
                <w:sz w:val="24"/>
                <w:szCs w:val="24"/>
              </w:rPr>
            </w:pPr>
            <w:r w:rsidRPr="0089791E">
              <w:rPr>
                <w:rFonts w:ascii="Times New Roman" w:hAnsi="Times New Roman"/>
                <w:sz w:val="24"/>
                <w:szCs w:val="24"/>
              </w:rPr>
              <w:t>Должность</w:t>
            </w:r>
          </w:p>
        </w:tc>
        <w:tc>
          <w:tcPr>
            <w:tcW w:w="1414" w:type="dxa"/>
            <w:tcBorders>
              <w:top w:val="single" w:sz="4" w:space="0" w:color="auto"/>
              <w:left w:val="single" w:sz="4" w:space="0" w:color="auto"/>
              <w:bottom w:val="single" w:sz="4" w:space="0" w:color="auto"/>
              <w:right w:val="single" w:sz="4" w:space="0" w:color="auto"/>
            </w:tcBorders>
            <w:vAlign w:val="center"/>
          </w:tcPr>
          <w:p w:rsidR="0089791E" w:rsidRPr="0089791E" w:rsidRDefault="0089791E" w:rsidP="0089791E">
            <w:pPr>
              <w:autoSpaceDE w:val="0"/>
              <w:autoSpaceDN w:val="0"/>
              <w:adjustRightInd w:val="0"/>
              <w:spacing w:after="0" w:line="240" w:lineRule="auto"/>
              <w:jc w:val="center"/>
              <w:rPr>
                <w:rFonts w:ascii="Times New Roman" w:hAnsi="Times New Roman"/>
                <w:sz w:val="24"/>
                <w:szCs w:val="24"/>
              </w:rPr>
            </w:pPr>
            <w:r w:rsidRPr="0089791E">
              <w:rPr>
                <w:rFonts w:ascii="Times New Roman" w:hAnsi="Times New Roman"/>
                <w:sz w:val="24"/>
                <w:szCs w:val="24"/>
              </w:rPr>
              <w:t>Подпись</w:t>
            </w:r>
          </w:p>
        </w:tc>
      </w:tr>
      <w:tr w:rsidR="0089791E" w:rsidRPr="0089791E" w:rsidTr="00DA391D">
        <w:trPr>
          <w:jc w:val="center"/>
        </w:trPr>
        <w:tc>
          <w:tcPr>
            <w:tcW w:w="70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jc w:val="center"/>
              <w:rPr>
                <w:rFonts w:ascii="Times New Roman" w:hAnsi="Times New Roman"/>
                <w:sz w:val="28"/>
                <w:szCs w:val="28"/>
              </w:rPr>
            </w:pPr>
            <w:r w:rsidRPr="0089791E">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41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r>
      <w:tr w:rsidR="0089791E" w:rsidRPr="0089791E" w:rsidTr="00DA391D">
        <w:trPr>
          <w:jc w:val="center"/>
        </w:trPr>
        <w:tc>
          <w:tcPr>
            <w:tcW w:w="70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jc w:val="center"/>
              <w:rPr>
                <w:rFonts w:ascii="Times New Roman" w:hAnsi="Times New Roman"/>
                <w:sz w:val="28"/>
                <w:szCs w:val="28"/>
              </w:rPr>
            </w:pPr>
            <w:r w:rsidRPr="0089791E">
              <w:rPr>
                <w:rFonts w:ascii="Times New Roman" w:hAnsi="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c>
          <w:tcPr>
            <w:tcW w:w="1414" w:type="dxa"/>
            <w:tcBorders>
              <w:top w:val="single" w:sz="4" w:space="0" w:color="auto"/>
              <w:left w:val="single" w:sz="4" w:space="0" w:color="auto"/>
              <w:bottom w:val="single" w:sz="4" w:space="0" w:color="auto"/>
              <w:right w:val="single" w:sz="4" w:space="0" w:color="auto"/>
            </w:tcBorders>
          </w:tcPr>
          <w:p w:rsidR="0089791E" w:rsidRPr="0089791E" w:rsidRDefault="0089791E" w:rsidP="0089791E">
            <w:pPr>
              <w:autoSpaceDE w:val="0"/>
              <w:autoSpaceDN w:val="0"/>
              <w:adjustRightInd w:val="0"/>
              <w:spacing w:after="0" w:line="240" w:lineRule="auto"/>
              <w:rPr>
                <w:rFonts w:ascii="Times New Roman" w:hAnsi="Times New Roman"/>
                <w:sz w:val="28"/>
                <w:szCs w:val="28"/>
              </w:rPr>
            </w:pPr>
          </w:p>
        </w:tc>
      </w:tr>
    </w:tbl>
    <w:p w:rsidR="0089791E" w:rsidRPr="0089791E" w:rsidRDefault="0089791E" w:rsidP="0089791E">
      <w:pPr>
        <w:autoSpaceDE w:val="0"/>
        <w:autoSpaceDN w:val="0"/>
        <w:adjustRightInd w:val="0"/>
        <w:spacing w:after="0" w:line="240" w:lineRule="auto"/>
        <w:jc w:val="both"/>
        <w:rPr>
          <w:rFonts w:ascii="Times New Roman" w:hAnsi="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78"/>
        <w:gridCol w:w="1651"/>
        <w:gridCol w:w="279"/>
        <w:gridCol w:w="2434"/>
      </w:tblGrid>
      <w:tr w:rsidR="0089791E" w:rsidRPr="0089791E" w:rsidTr="00DA391D">
        <w:tc>
          <w:tcPr>
            <w:tcW w:w="4870" w:type="dxa"/>
            <w:tcBorders>
              <w:bottom w:val="single" w:sz="4" w:space="0" w:color="auto"/>
            </w:tcBorders>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2" w:type="dxa"/>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688" w:type="dxa"/>
            <w:tcBorders>
              <w:bottom w:val="single" w:sz="4" w:space="0" w:color="auto"/>
            </w:tcBorders>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83" w:type="dxa"/>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515" w:type="dxa"/>
            <w:tcBorders>
              <w:bottom w:val="single" w:sz="4" w:space="0" w:color="auto"/>
            </w:tcBorders>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89791E" w:rsidRPr="0089791E" w:rsidTr="00DA391D">
        <w:tc>
          <w:tcPr>
            <w:tcW w:w="4870" w:type="dxa"/>
            <w:tcBorders>
              <w:top w:val="single" w:sz="4" w:space="0" w:color="auto"/>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9791E">
              <w:rPr>
                <w:rFonts w:ascii="Times New Roman" w:eastAsia="Times New Roman" w:hAnsi="Times New Roman"/>
                <w:sz w:val="20"/>
                <w:szCs w:val="20"/>
                <w:lang w:eastAsia="ru-RU"/>
              </w:rPr>
              <w:t>(должность руководителя сельскохозяйственного товаропроизводителя)</w:t>
            </w:r>
          </w:p>
        </w:tc>
        <w:tc>
          <w:tcPr>
            <w:tcW w:w="282" w:type="dxa"/>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688" w:type="dxa"/>
            <w:tcBorders>
              <w:top w:val="single" w:sz="4" w:space="0" w:color="auto"/>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9791E">
              <w:rPr>
                <w:rFonts w:ascii="Times New Roman" w:eastAsia="Times New Roman" w:hAnsi="Times New Roman"/>
                <w:sz w:val="20"/>
                <w:szCs w:val="20"/>
                <w:lang w:eastAsia="ru-RU"/>
              </w:rPr>
              <w:t>(подпись)</w:t>
            </w:r>
          </w:p>
        </w:tc>
        <w:tc>
          <w:tcPr>
            <w:tcW w:w="283" w:type="dxa"/>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15" w:type="dxa"/>
            <w:tcBorders>
              <w:top w:val="single" w:sz="4" w:space="0" w:color="auto"/>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9791E">
              <w:rPr>
                <w:rFonts w:ascii="Times New Roman" w:eastAsia="Times New Roman" w:hAnsi="Times New Roman"/>
                <w:sz w:val="20"/>
                <w:szCs w:val="20"/>
                <w:lang w:eastAsia="ru-RU"/>
              </w:rPr>
              <w:t>(фамилия, инициалы)</w:t>
            </w:r>
          </w:p>
        </w:tc>
      </w:tr>
      <w:tr w:rsidR="0089791E" w:rsidRPr="0089791E" w:rsidTr="00DA391D">
        <w:tc>
          <w:tcPr>
            <w:tcW w:w="4870" w:type="dxa"/>
          </w:tcPr>
          <w:p w:rsidR="0089791E" w:rsidRPr="0089791E" w:rsidRDefault="0089791E" w:rsidP="0089791E">
            <w:pPr>
              <w:widowControl w:val="0"/>
              <w:autoSpaceDE w:val="0"/>
              <w:autoSpaceDN w:val="0"/>
              <w:adjustRightInd w:val="0"/>
              <w:spacing w:before="120" w:after="120" w:line="240" w:lineRule="auto"/>
              <w:rPr>
                <w:rFonts w:ascii="Times New Roman" w:eastAsia="Times New Roman" w:hAnsi="Times New Roman"/>
                <w:sz w:val="20"/>
                <w:szCs w:val="20"/>
                <w:lang w:eastAsia="ru-RU"/>
              </w:rPr>
            </w:pPr>
            <w:r w:rsidRPr="0089791E">
              <w:rPr>
                <w:rFonts w:ascii="Times New Roman" w:eastAsia="Times New Roman" w:hAnsi="Times New Roman"/>
                <w:sz w:val="20"/>
                <w:szCs w:val="20"/>
                <w:lang w:eastAsia="ru-RU"/>
              </w:rPr>
              <w:t>М.П. (при наличии)</w:t>
            </w:r>
          </w:p>
        </w:tc>
        <w:tc>
          <w:tcPr>
            <w:tcW w:w="282" w:type="dxa"/>
          </w:tcPr>
          <w:p w:rsidR="0089791E" w:rsidRPr="0089791E" w:rsidRDefault="0089791E" w:rsidP="0089791E">
            <w:pPr>
              <w:widowControl w:val="0"/>
              <w:autoSpaceDE w:val="0"/>
              <w:autoSpaceDN w:val="0"/>
              <w:adjustRightInd w:val="0"/>
              <w:spacing w:before="120" w:after="120" w:line="240" w:lineRule="auto"/>
              <w:jc w:val="both"/>
              <w:rPr>
                <w:rFonts w:ascii="Times New Roman" w:eastAsia="Times New Roman" w:hAnsi="Times New Roman"/>
                <w:sz w:val="20"/>
                <w:szCs w:val="20"/>
                <w:lang w:eastAsia="ru-RU"/>
              </w:rPr>
            </w:pPr>
          </w:p>
        </w:tc>
        <w:tc>
          <w:tcPr>
            <w:tcW w:w="1688" w:type="dxa"/>
          </w:tcPr>
          <w:p w:rsidR="0089791E" w:rsidRPr="0089791E" w:rsidRDefault="0089791E" w:rsidP="0089791E">
            <w:pPr>
              <w:widowControl w:val="0"/>
              <w:autoSpaceDE w:val="0"/>
              <w:autoSpaceDN w:val="0"/>
              <w:adjustRightInd w:val="0"/>
              <w:spacing w:before="120" w:after="120" w:line="240" w:lineRule="auto"/>
              <w:jc w:val="both"/>
              <w:rPr>
                <w:rFonts w:ascii="Times New Roman" w:eastAsia="Times New Roman" w:hAnsi="Times New Roman"/>
                <w:sz w:val="20"/>
                <w:szCs w:val="20"/>
                <w:lang w:eastAsia="ru-RU"/>
              </w:rPr>
            </w:pPr>
          </w:p>
        </w:tc>
        <w:tc>
          <w:tcPr>
            <w:tcW w:w="283" w:type="dxa"/>
          </w:tcPr>
          <w:p w:rsidR="0089791E" w:rsidRPr="0089791E" w:rsidRDefault="0089791E" w:rsidP="0089791E">
            <w:pPr>
              <w:widowControl w:val="0"/>
              <w:autoSpaceDE w:val="0"/>
              <w:autoSpaceDN w:val="0"/>
              <w:adjustRightInd w:val="0"/>
              <w:spacing w:before="120" w:after="120" w:line="240" w:lineRule="auto"/>
              <w:jc w:val="both"/>
              <w:rPr>
                <w:rFonts w:ascii="Times New Roman" w:eastAsia="Times New Roman" w:hAnsi="Times New Roman"/>
                <w:sz w:val="20"/>
                <w:szCs w:val="20"/>
                <w:lang w:eastAsia="ru-RU"/>
              </w:rPr>
            </w:pPr>
          </w:p>
        </w:tc>
        <w:tc>
          <w:tcPr>
            <w:tcW w:w="2515" w:type="dxa"/>
          </w:tcPr>
          <w:p w:rsidR="0089791E" w:rsidRPr="0089791E" w:rsidRDefault="0089791E" w:rsidP="0089791E">
            <w:pPr>
              <w:widowControl w:val="0"/>
              <w:autoSpaceDE w:val="0"/>
              <w:autoSpaceDN w:val="0"/>
              <w:adjustRightInd w:val="0"/>
              <w:spacing w:before="120" w:after="120" w:line="240" w:lineRule="auto"/>
              <w:jc w:val="both"/>
              <w:rPr>
                <w:rFonts w:ascii="Times New Roman" w:eastAsia="Times New Roman" w:hAnsi="Times New Roman"/>
                <w:sz w:val="20"/>
                <w:szCs w:val="20"/>
                <w:lang w:eastAsia="ru-RU"/>
              </w:rPr>
            </w:pPr>
          </w:p>
        </w:tc>
      </w:tr>
      <w:tr w:rsidR="0089791E" w:rsidRPr="0089791E" w:rsidTr="00DA3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0" w:type="dxa"/>
            <w:tcBorders>
              <w:top w:val="nil"/>
              <w:left w:val="nil"/>
              <w:bottom w:val="nil"/>
              <w:right w:val="nil"/>
            </w:tcBorders>
          </w:tcPr>
          <w:p w:rsidR="0089791E" w:rsidRPr="0089791E" w:rsidRDefault="0089791E" w:rsidP="0089791E">
            <w:pPr>
              <w:widowControl w:val="0"/>
              <w:autoSpaceDE w:val="0"/>
              <w:autoSpaceDN w:val="0"/>
              <w:adjustRightInd w:val="0"/>
              <w:spacing w:after="0" w:line="240" w:lineRule="auto"/>
              <w:rPr>
                <w:rFonts w:ascii="Times New Roman" w:eastAsia="Times New Roman" w:hAnsi="Times New Roman"/>
                <w:sz w:val="24"/>
                <w:szCs w:val="24"/>
                <w:lang w:eastAsia="ru-RU"/>
              </w:rPr>
            </w:pPr>
            <w:r w:rsidRPr="0089791E">
              <w:rPr>
                <w:rFonts w:ascii="Times New Roman" w:eastAsia="Times New Roman" w:hAnsi="Times New Roman"/>
                <w:sz w:val="24"/>
                <w:szCs w:val="24"/>
                <w:lang w:eastAsia="ru-RU"/>
              </w:rPr>
              <w:t>«___» ___________ 20___ г.</w:t>
            </w:r>
          </w:p>
        </w:tc>
        <w:tc>
          <w:tcPr>
            <w:tcW w:w="282" w:type="dxa"/>
            <w:tcBorders>
              <w:top w:val="nil"/>
              <w:left w:val="nil"/>
              <w:bottom w:val="nil"/>
              <w:right w:val="nil"/>
            </w:tcBorders>
          </w:tcPr>
          <w:p w:rsidR="0089791E" w:rsidRPr="0089791E" w:rsidRDefault="0089791E" w:rsidP="0089791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8" w:type="dxa"/>
            <w:tcBorders>
              <w:top w:val="nil"/>
              <w:left w:val="nil"/>
              <w:bottom w:val="nil"/>
              <w:right w:val="nil"/>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15" w:type="dxa"/>
            <w:tcBorders>
              <w:top w:val="nil"/>
              <w:left w:val="nil"/>
              <w:bottom w:val="nil"/>
              <w:right w:val="nil"/>
            </w:tcBorders>
          </w:tcPr>
          <w:p w:rsidR="0089791E" w:rsidRPr="0089791E" w:rsidRDefault="0089791E" w:rsidP="008979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89791E" w:rsidRPr="0089791E" w:rsidRDefault="0089791E" w:rsidP="0089791E">
      <w:pPr>
        <w:autoSpaceDE w:val="0"/>
        <w:autoSpaceDN w:val="0"/>
        <w:adjustRightInd w:val="0"/>
        <w:spacing w:after="0" w:line="240" w:lineRule="auto"/>
        <w:jc w:val="both"/>
        <w:rPr>
          <w:rFonts w:ascii="Times New Roman" w:hAnsi="Times New Roman"/>
          <w:sz w:val="28"/>
          <w:szCs w:val="28"/>
        </w:rPr>
      </w:pPr>
    </w:p>
    <w:p w:rsidR="0089791E" w:rsidRPr="0089791E" w:rsidRDefault="0089791E" w:rsidP="0089791E">
      <w:pPr>
        <w:autoSpaceDE w:val="0"/>
        <w:autoSpaceDN w:val="0"/>
        <w:adjustRightInd w:val="0"/>
        <w:spacing w:after="0" w:line="240" w:lineRule="auto"/>
        <w:ind w:firstLine="709"/>
        <w:jc w:val="both"/>
        <w:rPr>
          <w:rFonts w:ascii="Times New Roman" w:hAnsi="Times New Roman"/>
          <w:sz w:val="28"/>
          <w:szCs w:val="28"/>
        </w:rPr>
      </w:pPr>
      <w:r w:rsidRPr="0089791E">
        <w:rPr>
          <w:rFonts w:ascii="Times New Roman" w:hAnsi="Times New Roman"/>
          <w:sz w:val="28"/>
          <w:szCs w:val="28"/>
        </w:rPr>
        <w:t xml:space="preserve">В соответствии с требованиями статьи 9 Федерального закона </w:t>
      </w:r>
      <w:r w:rsidRPr="0089791E">
        <w:rPr>
          <w:rFonts w:ascii="Times New Roman" w:hAnsi="Times New Roman"/>
          <w:sz w:val="28"/>
          <w:szCs w:val="28"/>
        </w:rPr>
        <w:br/>
        <w:t xml:space="preserve">от 27.07.2006 № 152-ФЗ «О персональных данных» выражаю согласие </w:t>
      </w:r>
      <w:r w:rsidRPr="0089791E">
        <w:rPr>
          <w:rFonts w:ascii="Times New Roman" w:hAnsi="Times New Roman"/>
          <w:sz w:val="28"/>
          <w:szCs w:val="28"/>
        </w:rPr>
        <w:br/>
        <w:t>на автоматизированную, а также без использования средств автоматизации обработку министерством сельского хозяйства и продовольствия Кировской области и органом местного самоуправления своих персональных данных, включающих фамилию, имя, отчество, дату рождения, с целью проверки сведений в реестре дисквалифицированных лиц и хранения.</w:t>
      </w:r>
    </w:p>
    <w:p w:rsidR="0089791E" w:rsidRDefault="0089791E" w:rsidP="0089791E">
      <w:pPr>
        <w:autoSpaceDE w:val="0"/>
        <w:autoSpaceDN w:val="0"/>
        <w:adjustRightInd w:val="0"/>
        <w:spacing w:after="720" w:line="240" w:lineRule="auto"/>
        <w:ind w:firstLine="709"/>
        <w:jc w:val="both"/>
        <w:rPr>
          <w:rFonts w:ascii="Times New Roman" w:hAnsi="Times New Roman"/>
          <w:sz w:val="28"/>
          <w:szCs w:val="28"/>
        </w:rPr>
      </w:pPr>
      <w:r w:rsidRPr="0089791E">
        <w:rPr>
          <w:rFonts w:ascii="Times New Roman" w:hAnsi="Times New Roman"/>
          <w:sz w:val="28"/>
          <w:szCs w:val="28"/>
        </w:rPr>
        <w:t>Настоящее согласие распространяется на обработку вышеуказанных персональных данных и действует в течение пяти лет со дня его предоставления.</w:t>
      </w:r>
    </w:p>
    <w:p w:rsidR="0089791E" w:rsidRDefault="0089791E">
      <w:pPr>
        <w:spacing w:after="160" w:line="259" w:lineRule="auto"/>
        <w:rPr>
          <w:rFonts w:ascii="Times New Roman" w:hAnsi="Times New Roman"/>
          <w:sz w:val="28"/>
          <w:szCs w:val="28"/>
        </w:rPr>
      </w:pPr>
      <w:r>
        <w:rPr>
          <w:rFonts w:ascii="Times New Roman" w:hAnsi="Times New Roman"/>
          <w:sz w:val="28"/>
          <w:szCs w:val="28"/>
        </w:rPr>
        <w:br w:type="page"/>
      </w:r>
    </w:p>
    <w:p w:rsidR="0089791E" w:rsidRPr="009743C0" w:rsidRDefault="0089791E" w:rsidP="0089791E">
      <w:pPr>
        <w:pStyle w:val="ConsPlusNonformat"/>
        <w:spacing w:line="360" w:lineRule="auto"/>
        <w:jc w:val="right"/>
        <w:rPr>
          <w:rFonts w:ascii="Times New Roman" w:hAnsi="Times New Roman" w:cs="Times New Roman"/>
          <w:sz w:val="28"/>
          <w:szCs w:val="28"/>
        </w:rPr>
      </w:pPr>
      <w:r w:rsidRPr="009743C0">
        <w:rPr>
          <w:rFonts w:ascii="Times New Roman" w:hAnsi="Times New Roman" w:cs="Times New Roman"/>
          <w:sz w:val="28"/>
          <w:szCs w:val="28"/>
        </w:rPr>
        <w:lastRenderedPageBreak/>
        <w:t xml:space="preserve">Форма </w:t>
      </w:r>
      <w:r>
        <w:rPr>
          <w:rFonts w:ascii="Times New Roman" w:hAnsi="Times New Roman" w:cs="Times New Roman"/>
          <w:sz w:val="28"/>
          <w:szCs w:val="28"/>
        </w:rPr>
        <w:t>№</w:t>
      </w:r>
      <w:r w:rsidRPr="009743C0">
        <w:rPr>
          <w:rFonts w:ascii="Times New Roman" w:hAnsi="Times New Roman" w:cs="Times New Roman"/>
          <w:sz w:val="28"/>
          <w:szCs w:val="28"/>
        </w:rPr>
        <w:t xml:space="preserve"> ФЭ-1</w:t>
      </w:r>
      <w:r>
        <w:rPr>
          <w:rFonts w:ascii="Times New Roman" w:hAnsi="Times New Roman" w:cs="Times New Roman"/>
          <w:sz w:val="28"/>
          <w:szCs w:val="28"/>
        </w:rPr>
        <w:t>спок</w:t>
      </w:r>
    </w:p>
    <w:p w:rsidR="0089791E" w:rsidRPr="009743C0" w:rsidRDefault="0089791E" w:rsidP="0089791E">
      <w:pPr>
        <w:pStyle w:val="ConsPlusNonformat"/>
        <w:jc w:val="center"/>
        <w:rPr>
          <w:rFonts w:ascii="Times New Roman" w:hAnsi="Times New Roman" w:cs="Times New Roman"/>
          <w:sz w:val="28"/>
          <w:szCs w:val="28"/>
        </w:rPr>
      </w:pPr>
      <w:r w:rsidRPr="009743C0">
        <w:rPr>
          <w:rFonts w:ascii="Times New Roman" w:hAnsi="Times New Roman" w:cs="Times New Roman"/>
          <w:sz w:val="28"/>
          <w:szCs w:val="28"/>
        </w:rPr>
        <w:t>СПРАВКА</w:t>
      </w:r>
    </w:p>
    <w:p w:rsidR="0089791E" w:rsidRPr="009743C0" w:rsidRDefault="0089791E" w:rsidP="0089791E">
      <w:pPr>
        <w:pStyle w:val="ConsPlusNonformat"/>
        <w:spacing w:after="240"/>
        <w:jc w:val="center"/>
        <w:rPr>
          <w:rFonts w:ascii="Times New Roman" w:hAnsi="Times New Roman" w:cs="Times New Roman"/>
          <w:sz w:val="28"/>
          <w:szCs w:val="28"/>
        </w:rPr>
      </w:pPr>
      <w:r w:rsidRPr="009743C0">
        <w:rPr>
          <w:rFonts w:ascii="Times New Roman" w:hAnsi="Times New Roman" w:cs="Times New Roman"/>
          <w:sz w:val="28"/>
          <w:szCs w:val="28"/>
        </w:rPr>
        <w:t>о деятельности</w:t>
      </w:r>
    </w:p>
    <w:tbl>
      <w:tblPr>
        <w:tblStyle w:val="a3"/>
        <w:tblW w:w="0" w:type="auto"/>
        <w:tblLook w:val="04A0" w:firstRow="1" w:lastRow="0" w:firstColumn="1" w:lastColumn="0" w:noHBand="0" w:noVBand="1"/>
      </w:tblPr>
      <w:tblGrid>
        <w:gridCol w:w="9355"/>
      </w:tblGrid>
      <w:tr w:rsidR="0089791E" w:rsidTr="00DA391D">
        <w:tc>
          <w:tcPr>
            <w:tcW w:w="9514" w:type="dxa"/>
            <w:tcBorders>
              <w:top w:val="nil"/>
              <w:left w:val="nil"/>
              <w:bottom w:val="single" w:sz="4" w:space="0" w:color="auto"/>
              <w:right w:val="nil"/>
            </w:tcBorders>
          </w:tcPr>
          <w:p w:rsidR="0089791E" w:rsidRDefault="0089791E" w:rsidP="00DA391D">
            <w:pPr>
              <w:pStyle w:val="ConsPlusNonformat"/>
              <w:jc w:val="both"/>
              <w:rPr>
                <w:rFonts w:ascii="Times New Roman" w:hAnsi="Times New Roman" w:cs="Times New Roman"/>
                <w:sz w:val="28"/>
                <w:szCs w:val="28"/>
              </w:rPr>
            </w:pPr>
          </w:p>
        </w:tc>
      </w:tr>
    </w:tbl>
    <w:p w:rsidR="0089791E" w:rsidRPr="009F3858" w:rsidRDefault="0089791E" w:rsidP="0089791E">
      <w:pPr>
        <w:pStyle w:val="ConsPlusNonformat"/>
        <w:jc w:val="center"/>
        <w:rPr>
          <w:rFonts w:ascii="Times New Roman" w:hAnsi="Times New Roman" w:cs="Times New Roman"/>
        </w:rPr>
      </w:pPr>
      <w:r w:rsidRPr="009F3858">
        <w:rPr>
          <w:rFonts w:ascii="Times New Roman" w:hAnsi="Times New Roman" w:cs="Times New Roman"/>
        </w:rPr>
        <w:t xml:space="preserve"> (наименование </w:t>
      </w:r>
      <w:r>
        <w:rPr>
          <w:rFonts w:ascii="Times New Roman" w:hAnsi="Times New Roman" w:cs="Times New Roman"/>
        </w:rPr>
        <w:t>заявителя</w:t>
      </w:r>
      <w:r w:rsidRPr="009F3858">
        <w:rPr>
          <w:rFonts w:ascii="Times New Roman" w:hAnsi="Times New Roman" w:cs="Times New Roman"/>
        </w:rPr>
        <w:t>, муниципального</w:t>
      </w:r>
      <w:r>
        <w:rPr>
          <w:rFonts w:ascii="Times New Roman" w:hAnsi="Times New Roman" w:cs="Times New Roman"/>
        </w:rPr>
        <w:t xml:space="preserve"> образования</w:t>
      </w:r>
      <w:r w:rsidRPr="009F3858">
        <w:rPr>
          <w:rFonts w:ascii="Times New Roman" w:hAnsi="Times New Roman" w:cs="Times New Roman"/>
        </w:rPr>
        <w:t>)</w:t>
      </w:r>
    </w:p>
    <w:p w:rsidR="0089791E" w:rsidRDefault="0089791E" w:rsidP="0089791E">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510"/>
      </w:tblGrid>
      <w:tr w:rsidR="0089791E" w:rsidTr="00DA391D">
        <w:tc>
          <w:tcPr>
            <w:tcW w:w="846" w:type="dxa"/>
          </w:tcPr>
          <w:p w:rsidR="0089791E" w:rsidRDefault="0089791E" w:rsidP="00DA391D">
            <w:pPr>
              <w:pStyle w:val="ConsPlusNonformat"/>
              <w:ind w:left="-57" w:right="-57"/>
              <w:jc w:val="both"/>
              <w:rPr>
                <w:rFonts w:ascii="Times New Roman" w:hAnsi="Times New Roman" w:cs="Times New Roman"/>
                <w:sz w:val="28"/>
                <w:szCs w:val="28"/>
              </w:rPr>
            </w:pPr>
            <w:r w:rsidRPr="009743C0">
              <w:rPr>
                <w:rFonts w:ascii="Times New Roman" w:hAnsi="Times New Roman" w:cs="Times New Roman"/>
                <w:sz w:val="28"/>
                <w:szCs w:val="28"/>
              </w:rPr>
              <w:t>ИНН</w:t>
            </w:r>
          </w:p>
        </w:tc>
        <w:tc>
          <w:tcPr>
            <w:tcW w:w="8668" w:type="dxa"/>
            <w:tcBorders>
              <w:bottom w:val="single" w:sz="4" w:space="0" w:color="auto"/>
            </w:tcBorders>
          </w:tcPr>
          <w:p w:rsidR="0089791E" w:rsidRDefault="0089791E" w:rsidP="00DA391D">
            <w:pPr>
              <w:pStyle w:val="ConsPlusNonformat"/>
              <w:jc w:val="both"/>
              <w:rPr>
                <w:rFonts w:ascii="Times New Roman" w:hAnsi="Times New Roman" w:cs="Times New Roman"/>
                <w:sz w:val="28"/>
                <w:szCs w:val="28"/>
              </w:rPr>
            </w:pPr>
          </w:p>
        </w:tc>
      </w:tr>
    </w:tbl>
    <w:p w:rsidR="0089791E" w:rsidRDefault="0089791E" w:rsidP="0089791E">
      <w:pPr>
        <w:pStyle w:val="ConsPlusNonformat"/>
        <w:jc w:val="both"/>
        <w:rPr>
          <w:rFonts w:ascii="Times New Roman" w:hAnsi="Times New Roman" w:cs="Times New Roman"/>
          <w:sz w:val="28"/>
          <w:szCs w:val="28"/>
        </w:rPr>
      </w:pPr>
    </w:p>
    <w:p w:rsidR="0089791E" w:rsidRDefault="0089791E" w:rsidP="0089791E">
      <w:pPr>
        <w:pStyle w:val="ConsPlusNonformat"/>
        <w:jc w:val="both"/>
        <w:rPr>
          <w:rFonts w:ascii="Times New Roman" w:hAnsi="Times New Roman" w:cs="Times New Roman"/>
          <w:sz w:val="28"/>
          <w:szCs w:val="28"/>
        </w:rPr>
      </w:pPr>
      <w:r w:rsidRPr="00640238">
        <w:rPr>
          <w:rFonts w:ascii="Times New Roman" w:hAnsi="Times New Roman" w:cs="Times New Roman"/>
          <w:sz w:val="28"/>
          <w:szCs w:val="28"/>
        </w:rPr>
        <w:t>Сельскохозяйственные товаропроизводители и (или) ведущие личное подсобное хозяйство граждане, являющиеся членами заявителя, участвуют в хозяйственной деятельности заявителя</w:t>
      </w:r>
    </w:p>
    <w:p w:rsidR="0089791E" w:rsidRPr="009743C0" w:rsidRDefault="0089791E" w:rsidP="0089791E">
      <w:pPr>
        <w:pStyle w:val="ConsPlusNonformat"/>
        <w:jc w:val="both"/>
        <w:rPr>
          <w:rFonts w:ascii="Times New Roman" w:hAnsi="Times New Roman" w:cs="Times New Roman"/>
          <w:sz w:val="28"/>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7512"/>
        <w:gridCol w:w="1560"/>
      </w:tblGrid>
      <w:tr w:rsidR="0089791E" w:rsidRPr="000523A8" w:rsidTr="00DA391D">
        <w:trPr>
          <w:trHeight w:val="28"/>
        </w:trPr>
        <w:tc>
          <w:tcPr>
            <w:tcW w:w="493" w:type="dxa"/>
            <w:vAlign w:val="center"/>
          </w:tcPr>
          <w:p w:rsidR="0089791E" w:rsidRPr="000523A8" w:rsidRDefault="0089791E"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w:t>
            </w:r>
          </w:p>
          <w:p w:rsidR="0089791E" w:rsidRPr="000523A8" w:rsidRDefault="0089791E"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п/п</w:t>
            </w:r>
          </w:p>
        </w:tc>
        <w:tc>
          <w:tcPr>
            <w:tcW w:w="7512" w:type="dxa"/>
            <w:vAlign w:val="center"/>
          </w:tcPr>
          <w:p w:rsidR="0089791E" w:rsidRPr="000523A8" w:rsidRDefault="0089791E" w:rsidP="00DA391D">
            <w:pPr>
              <w:pStyle w:val="ConsPlusNormal"/>
              <w:jc w:val="center"/>
              <w:rPr>
                <w:rFonts w:ascii="Times New Roman" w:hAnsi="Times New Roman" w:cs="Times New Roman"/>
                <w:sz w:val="24"/>
                <w:szCs w:val="24"/>
              </w:rPr>
            </w:pPr>
            <w:r w:rsidRPr="004A5838">
              <w:rPr>
                <w:rFonts w:ascii="Times New Roman" w:hAnsi="Times New Roman" w:cs="Times New Roman"/>
                <w:sz w:val="24"/>
                <w:szCs w:val="24"/>
              </w:rPr>
              <w:t>Показатель</w:t>
            </w:r>
            <w:r>
              <w:rPr>
                <w:rFonts w:ascii="Times New Roman" w:hAnsi="Times New Roman" w:cs="Times New Roman"/>
                <w:sz w:val="24"/>
                <w:szCs w:val="24"/>
              </w:rPr>
              <w:t>, подтвержденный заключением ревизионного союза</w:t>
            </w:r>
          </w:p>
        </w:tc>
        <w:tc>
          <w:tcPr>
            <w:tcW w:w="1560" w:type="dxa"/>
            <w:vAlign w:val="center"/>
          </w:tcPr>
          <w:p w:rsidR="0089791E" w:rsidRPr="000523A8" w:rsidRDefault="0089791E" w:rsidP="00DA391D">
            <w:pPr>
              <w:pStyle w:val="ConsPlusNormal"/>
              <w:jc w:val="center"/>
              <w:rPr>
                <w:rFonts w:ascii="Times New Roman" w:hAnsi="Times New Roman" w:cs="Times New Roman"/>
                <w:sz w:val="24"/>
                <w:szCs w:val="24"/>
              </w:rPr>
            </w:pPr>
            <w:r w:rsidRPr="000523A8">
              <w:rPr>
                <w:rFonts w:ascii="Times New Roman" w:hAnsi="Times New Roman" w:cs="Times New Roman"/>
                <w:sz w:val="24"/>
                <w:szCs w:val="24"/>
              </w:rPr>
              <w:t>Значение</w:t>
            </w:r>
          </w:p>
        </w:tc>
      </w:tr>
      <w:tr w:rsidR="0089791E" w:rsidRPr="000523A8" w:rsidTr="00DA391D">
        <w:trPr>
          <w:trHeight w:val="480"/>
        </w:trPr>
        <w:tc>
          <w:tcPr>
            <w:tcW w:w="493" w:type="dxa"/>
            <w:vAlign w:val="center"/>
          </w:tcPr>
          <w:p w:rsidR="0089791E" w:rsidRPr="000523A8" w:rsidRDefault="0089791E" w:rsidP="00DA39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vAlign w:val="center"/>
          </w:tcPr>
          <w:p w:rsidR="0089791E" w:rsidRPr="008934C7" w:rsidRDefault="0089791E" w:rsidP="00DA39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 xml:space="preserve">Доля </w:t>
            </w:r>
            <w:r w:rsidRPr="003B19C0">
              <w:rPr>
                <w:rFonts w:ascii="Times New Roman" w:hAnsi="Times New Roman"/>
                <w:sz w:val="24"/>
                <w:szCs w:val="24"/>
                <w:lang w:eastAsia="ru-RU"/>
              </w:rPr>
              <w:t xml:space="preserve">объема работ (услуг), выполняемых перерабатывающим, сбытовым (торговым), обслуживающим, снабженческим кооперативом, </w:t>
            </w:r>
            <w:r>
              <w:rPr>
                <w:rFonts w:ascii="Times New Roman" w:hAnsi="Times New Roman"/>
                <w:sz w:val="24"/>
                <w:szCs w:val="24"/>
                <w:lang w:eastAsia="ru-RU"/>
              </w:rPr>
              <w:t xml:space="preserve">оказанных </w:t>
            </w:r>
            <w:r w:rsidRPr="003B19C0">
              <w:rPr>
                <w:rFonts w:ascii="Times New Roman" w:hAnsi="Times New Roman"/>
                <w:sz w:val="24"/>
                <w:szCs w:val="24"/>
                <w:lang w:eastAsia="ru-RU"/>
              </w:rPr>
              <w:t>член</w:t>
            </w:r>
            <w:r>
              <w:rPr>
                <w:rFonts w:ascii="Times New Roman" w:hAnsi="Times New Roman"/>
                <w:sz w:val="24"/>
                <w:szCs w:val="24"/>
                <w:lang w:eastAsia="ru-RU"/>
              </w:rPr>
              <w:t>ам</w:t>
            </w:r>
            <w:r w:rsidRPr="003B19C0">
              <w:rPr>
                <w:rFonts w:ascii="Times New Roman" w:hAnsi="Times New Roman"/>
                <w:sz w:val="24"/>
                <w:szCs w:val="24"/>
                <w:lang w:eastAsia="ru-RU"/>
              </w:rPr>
              <w:t xml:space="preserve"> кооператив</w:t>
            </w:r>
            <w:r>
              <w:rPr>
                <w:rFonts w:ascii="Times New Roman" w:hAnsi="Times New Roman"/>
                <w:sz w:val="24"/>
                <w:szCs w:val="24"/>
                <w:lang w:eastAsia="ru-RU"/>
              </w:rPr>
              <w:t>а, %</w:t>
            </w:r>
          </w:p>
        </w:tc>
        <w:tc>
          <w:tcPr>
            <w:tcW w:w="1560" w:type="dxa"/>
            <w:vAlign w:val="center"/>
          </w:tcPr>
          <w:p w:rsidR="0089791E" w:rsidRPr="000523A8" w:rsidRDefault="0089791E" w:rsidP="00DA391D">
            <w:pPr>
              <w:pStyle w:val="ConsPlusNormal"/>
              <w:rPr>
                <w:rFonts w:ascii="Times New Roman" w:hAnsi="Times New Roman" w:cs="Times New Roman"/>
                <w:sz w:val="24"/>
                <w:szCs w:val="24"/>
              </w:rPr>
            </w:pPr>
          </w:p>
        </w:tc>
      </w:tr>
    </w:tbl>
    <w:p w:rsidR="0089791E" w:rsidRDefault="0089791E" w:rsidP="0089791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279"/>
        <w:gridCol w:w="1656"/>
        <w:gridCol w:w="280"/>
        <w:gridCol w:w="2447"/>
      </w:tblGrid>
      <w:tr w:rsidR="0089791E" w:rsidTr="00DA391D">
        <w:tc>
          <w:tcPr>
            <w:tcW w:w="4928" w:type="dxa"/>
            <w:tcBorders>
              <w:bottom w:val="single" w:sz="4" w:space="0" w:color="auto"/>
            </w:tcBorders>
          </w:tcPr>
          <w:p w:rsidR="0089791E" w:rsidRPr="00511B16" w:rsidRDefault="0089791E" w:rsidP="00DA391D">
            <w:pPr>
              <w:pStyle w:val="ConsPlusNonformat"/>
              <w:jc w:val="both"/>
              <w:rPr>
                <w:rFonts w:ascii="Times New Roman" w:hAnsi="Times New Roman" w:cs="Times New Roman"/>
                <w:sz w:val="24"/>
                <w:szCs w:val="24"/>
              </w:rPr>
            </w:pP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4" w:type="dxa"/>
          </w:tcPr>
          <w:p w:rsidR="0089791E" w:rsidRDefault="0089791E" w:rsidP="00DA391D">
            <w:pPr>
              <w:pStyle w:val="ConsPlusNonformat"/>
              <w:jc w:val="both"/>
              <w:rPr>
                <w:rFonts w:ascii="Times New Roman" w:hAnsi="Times New Roman" w:cs="Times New Roman"/>
              </w:rPr>
            </w:pPr>
          </w:p>
        </w:tc>
        <w:tc>
          <w:tcPr>
            <w:tcW w:w="2544"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92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(должность руководителя </w:t>
            </w:r>
            <w:r>
              <w:rPr>
                <w:rFonts w:ascii="Times New Roman" w:hAnsi="Times New Roman" w:cs="Times New Roman"/>
              </w:rPr>
              <w:t>заявителя</w:t>
            </w:r>
            <w:r w:rsidRPr="005E5E63">
              <w:rPr>
                <w:rFonts w:ascii="Times New Roman" w:hAnsi="Times New Roman" w:cs="Times New Roman"/>
              </w:rPr>
              <w:t>)</w:t>
            </w:r>
          </w:p>
        </w:tc>
        <w:tc>
          <w:tcPr>
            <w:tcW w:w="283" w:type="dxa"/>
          </w:tcPr>
          <w:p w:rsidR="0089791E" w:rsidRDefault="0089791E" w:rsidP="00DA391D">
            <w:pPr>
              <w:pStyle w:val="ConsPlusNonformat"/>
              <w:jc w:val="center"/>
              <w:rPr>
                <w:rFonts w:ascii="Times New Roman" w:hAnsi="Times New Roman" w:cs="Times New Roman"/>
              </w:rPr>
            </w:pPr>
          </w:p>
        </w:tc>
        <w:tc>
          <w:tcPr>
            <w:tcW w:w="1701"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89791E" w:rsidRDefault="0089791E" w:rsidP="00DA391D">
            <w:pPr>
              <w:pStyle w:val="ConsPlusNonformat"/>
              <w:jc w:val="center"/>
              <w:rPr>
                <w:rFonts w:ascii="Times New Roman" w:hAnsi="Times New Roman" w:cs="Times New Roman"/>
              </w:rPr>
            </w:pPr>
          </w:p>
        </w:tc>
        <w:tc>
          <w:tcPr>
            <w:tcW w:w="2544"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Tr="00DA391D">
        <w:tc>
          <w:tcPr>
            <w:tcW w:w="4928" w:type="dxa"/>
          </w:tcPr>
          <w:p w:rsidR="0089791E" w:rsidRDefault="0089791E" w:rsidP="00DA391D">
            <w:pPr>
              <w:pStyle w:val="ConsPlusNonformat"/>
              <w:spacing w:before="120" w:after="120"/>
              <w:rPr>
                <w:rFonts w:ascii="Times New Roman" w:hAnsi="Times New Roman" w:cs="Times New Roman"/>
              </w:rPr>
            </w:pPr>
            <w:r w:rsidRPr="005E5E63">
              <w:rPr>
                <w:rFonts w:ascii="Times New Roman" w:hAnsi="Times New Roman" w:cs="Times New Roman"/>
              </w:rPr>
              <w:t>М.П. (при наличии)</w:t>
            </w:r>
          </w:p>
        </w:tc>
        <w:tc>
          <w:tcPr>
            <w:tcW w:w="283" w:type="dxa"/>
          </w:tcPr>
          <w:p w:rsidR="0089791E" w:rsidRDefault="0089791E" w:rsidP="00DA391D">
            <w:pPr>
              <w:pStyle w:val="ConsPlusNonformat"/>
              <w:spacing w:before="120" w:after="120"/>
              <w:jc w:val="both"/>
              <w:rPr>
                <w:rFonts w:ascii="Times New Roman" w:hAnsi="Times New Roman" w:cs="Times New Roman"/>
              </w:rPr>
            </w:pPr>
          </w:p>
        </w:tc>
        <w:tc>
          <w:tcPr>
            <w:tcW w:w="1701" w:type="dxa"/>
          </w:tcPr>
          <w:p w:rsidR="0089791E" w:rsidRDefault="0089791E" w:rsidP="00DA391D">
            <w:pPr>
              <w:pStyle w:val="ConsPlusNonformat"/>
              <w:spacing w:before="120" w:after="120"/>
              <w:jc w:val="both"/>
              <w:rPr>
                <w:rFonts w:ascii="Times New Roman" w:hAnsi="Times New Roman" w:cs="Times New Roman"/>
              </w:rPr>
            </w:pPr>
          </w:p>
        </w:tc>
        <w:tc>
          <w:tcPr>
            <w:tcW w:w="284" w:type="dxa"/>
          </w:tcPr>
          <w:p w:rsidR="0089791E" w:rsidRDefault="0089791E" w:rsidP="00DA391D">
            <w:pPr>
              <w:pStyle w:val="ConsPlusNonformat"/>
              <w:spacing w:before="120" w:after="120"/>
              <w:jc w:val="both"/>
              <w:rPr>
                <w:rFonts w:ascii="Times New Roman" w:hAnsi="Times New Roman" w:cs="Times New Roman"/>
              </w:rPr>
            </w:pPr>
          </w:p>
        </w:tc>
        <w:tc>
          <w:tcPr>
            <w:tcW w:w="2544" w:type="dxa"/>
          </w:tcPr>
          <w:p w:rsidR="0089791E" w:rsidRDefault="0089791E" w:rsidP="00DA391D">
            <w:pPr>
              <w:pStyle w:val="ConsPlusNonformat"/>
              <w:spacing w:before="120" w:after="120"/>
              <w:jc w:val="both"/>
              <w:rPr>
                <w:rFonts w:ascii="Times New Roman" w:hAnsi="Times New Roman" w:cs="Times New Roman"/>
              </w:rPr>
            </w:pPr>
          </w:p>
        </w:tc>
      </w:tr>
      <w:tr w:rsidR="0089791E" w:rsidTr="00DA391D">
        <w:tc>
          <w:tcPr>
            <w:tcW w:w="4928" w:type="dxa"/>
          </w:tcPr>
          <w:p w:rsidR="0089791E" w:rsidRPr="00511B16" w:rsidRDefault="0089791E" w:rsidP="00DA391D">
            <w:pPr>
              <w:pStyle w:val="ConsPlusNonformat"/>
              <w:rPr>
                <w:rFonts w:ascii="Times New Roman" w:hAnsi="Times New Roman" w:cs="Times New Roman"/>
                <w:sz w:val="24"/>
                <w:szCs w:val="24"/>
              </w:rPr>
            </w:pPr>
            <w:r w:rsidRPr="00511B16">
              <w:rPr>
                <w:rFonts w:ascii="Times New Roman" w:hAnsi="Times New Roman" w:cs="Times New Roman"/>
                <w:sz w:val="24"/>
                <w:szCs w:val="24"/>
              </w:rPr>
              <w:t>Главный бухгалтер</w:t>
            </w: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4" w:type="dxa"/>
          </w:tcPr>
          <w:p w:rsidR="0089791E" w:rsidRDefault="0089791E" w:rsidP="00DA391D">
            <w:pPr>
              <w:pStyle w:val="ConsPlusNonformat"/>
              <w:jc w:val="both"/>
              <w:rPr>
                <w:rFonts w:ascii="Times New Roman" w:hAnsi="Times New Roman" w:cs="Times New Roman"/>
              </w:rPr>
            </w:pPr>
          </w:p>
        </w:tc>
        <w:tc>
          <w:tcPr>
            <w:tcW w:w="2544"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928" w:type="dxa"/>
          </w:tcPr>
          <w:p w:rsidR="0089791E" w:rsidRPr="005E5E63" w:rsidRDefault="0089791E" w:rsidP="00DA391D">
            <w:pPr>
              <w:pStyle w:val="ConsPlusNonformat"/>
              <w:jc w:val="center"/>
              <w:rPr>
                <w:rFonts w:ascii="Times New Roman" w:hAnsi="Times New Roman" w:cs="Times New Roman"/>
              </w:rPr>
            </w:pPr>
          </w:p>
        </w:tc>
        <w:tc>
          <w:tcPr>
            <w:tcW w:w="283" w:type="dxa"/>
          </w:tcPr>
          <w:p w:rsidR="0089791E" w:rsidRDefault="0089791E" w:rsidP="00DA391D">
            <w:pPr>
              <w:pStyle w:val="ConsPlusNonformat"/>
              <w:jc w:val="both"/>
              <w:rPr>
                <w:rFonts w:ascii="Times New Roman" w:hAnsi="Times New Roman" w:cs="Times New Roman"/>
              </w:rPr>
            </w:pPr>
          </w:p>
        </w:tc>
        <w:tc>
          <w:tcPr>
            <w:tcW w:w="1701"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4" w:type="dxa"/>
          </w:tcPr>
          <w:p w:rsidR="0089791E" w:rsidRDefault="0089791E" w:rsidP="00DA391D">
            <w:pPr>
              <w:pStyle w:val="ConsPlusNonformat"/>
              <w:jc w:val="center"/>
              <w:rPr>
                <w:rFonts w:ascii="Times New Roman" w:hAnsi="Times New Roman" w:cs="Times New Roman"/>
              </w:rPr>
            </w:pPr>
          </w:p>
        </w:tc>
        <w:tc>
          <w:tcPr>
            <w:tcW w:w="2544"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RPr="00304540" w:rsidTr="00DA391D">
        <w:trPr>
          <w:trHeight w:val="379"/>
        </w:trPr>
        <w:tc>
          <w:tcPr>
            <w:tcW w:w="4928" w:type="dxa"/>
          </w:tcPr>
          <w:p w:rsidR="0089791E" w:rsidRPr="00304540" w:rsidRDefault="0089791E"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3" w:type="dxa"/>
          </w:tcPr>
          <w:p w:rsidR="0089791E" w:rsidRPr="00304540" w:rsidRDefault="0089791E" w:rsidP="00DA391D">
            <w:pPr>
              <w:pStyle w:val="ConsPlusNonformat"/>
              <w:jc w:val="both"/>
              <w:rPr>
                <w:rFonts w:ascii="Times New Roman" w:hAnsi="Times New Roman" w:cs="Times New Roman"/>
                <w:sz w:val="24"/>
                <w:szCs w:val="24"/>
              </w:rPr>
            </w:pPr>
          </w:p>
        </w:tc>
        <w:tc>
          <w:tcPr>
            <w:tcW w:w="1701" w:type="dxa"/>
          </w:tcPr>
          <w:p w:rsidR="0089791E" w:rsidRPr="00304540" w:rsidRDefault="0089791E" w:rsidP="00DA391D">
            <w:pPr>
              <w:pStyle w:val="ConsPlusNonformat"/>
              <w:jc w:val="center"/>
              <w:rPr>
                <w:rFonts w:ascii="Times New Roman" w:hAnsi="Times New Roman" w:cs="Times New Roman"/>
                <w:sz w:val="24"/>
                <w:szCs w:val="24"/>
              </w:rPr>
            </w:pPr>
          </w:p>
        </w:tc>
        <w:tc>
          <w:tcPr>
            <w:tcW w:w="284" w:type="dxa"/>
          </w:tcPr>
          <w:p w:rsidR="0089791E" w:rsidRPr="00304540" w:rsidRDefault="0089791E" w:rsidP="00DA391D">
            <w:pPr>
              <w:pStyle w:val="ConsPlusNonformat"/>
              <w:jc w:val="center"/>
              <w:rPr>
                <w:rFonts w:ascii="Times New Roman" w:hAnsi="Times New Roman" w:cs="Times New Roman"/>
                <w:sz w:val="24"/>
                <w:szCs w:val="24"/>
              </w:rPr>
            </w:pPr>
          </w:p>
        </w:tc>
        <w:tc>
          <w:tcPr>
            <w:tcW w:w="2544" w:type="dxa"/>
          </w:tcPr>
          <w:p w:rsidR="0089791E" w:rsidRPr="00304540" w:rsidRDefault="0089791E" w:rsidP="00DA391D">
            <w:pPr>
              <w:pStyle w:val="ConsPlusNonformat"/>
              <w:jc w:val="center"/>
              <w:rPr>
                <w:rFonts w:ascii="Times New Roman" w:hAnsi="Times New Roman" w:cs="Times New Roman"/>
                <w:sz w:val="24"/>
                <w:szCs w:val="24"/>
              </w:rPr>
            </w:pPr>
          </w:p>
        </w:tc>
      </w:tr>
    </w:tbl>
    <w:p w:rsidR="0089791E" w:rsidRDefault="0089791E" w:rsidP="0089791E">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9791E" w:rsidRPr="00070481" w:rsidRDefault="0089791E" w:rsidP="0089791E">
      <w:pPr>
        <w:pStyle w:val="ConsPlusNonformat"/>
        <w:spacing w:line="360" w:lineRule="auto"/>
        <w:jc w:val="both"/>
        <w:rPr>
          <w:rFonts w:ascii="Times New Roman" w:hAnsi="Times New Roman" w:cs="Times New Roman"/>
          <w:sz w:val="28"/>
          <w:szCs w:val="28"/>
        </w:rPr>
      </w:pPr>
      <w:r w:rsidRPr="00070481">
        <w:rPr>
          <w:rFonts w:ascii="Times New Roman" w:hAnsi="Times New Roman" w:cs="Times New Roman"/>
          <w:sz w:val="28"/>
          <w:szCs w:val="28"/>
        </w:rPr>
        <w:t>ДОСТОВЕРНОСТЬ СВЕДЕНИЙ ПОДТВЕРЖДАЮ: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278"/>
        <w:gridCol w:w="1642"/>
        <w:gridCol w:w="278"/>
        <w:gridCol w:w="2416"/>
      </w:tblGrid>
      <w:tr w:rsidR="0089791E" w:rsidTr="00DA391D">
        <w:tc>
          <w:tcPr>
            <w:tcW w:w="4823" w:type="dxa"/>
            <w:tcBorders>
              <w:bottom w:val="single" w:sz="4" w:space="0" w:color="auto"/>
            </w:tcBorders>
          </w:tcPr>
          <w:p w:rsidR="0089791E" w:rsidRPr="00511B16" w:rsidRDefault="0089791E" w:rsidP="00DA391D">
            <w:pPr>
              <w:pStyle w:val="ConsPlusNonformat"/>
              <w:jc w:val="both"/>
              <w:rPr>
                <w:rFonts w:ascii="Times New Roman" w:hAnsi="Times New Roman" w:cs="Times New Roman"/>
                <w:sz w:val="24"/>
                <w:szCs w:val="24"/>
              </w:rPr>
            </w:pPr>
          </w:p>
        </w:tc>
        <w:tc>
          <w:tcPr>
            <w:tcW w:w="280" w:type="dxa"/>
          </w:tcPr>
          <w:p w:rsidR="0089791E" w:rsidRDefault="0089791E" w:rsidP="00DA391D">
            <w:pPr>
              <w:pStyle w:val="ConsPlusNonformat"/>
              <w:jc w:val="both"/>
              <w:rPr>
                <w:rFonts w:ascii="Times New Roman" w:hAnsi="Times New Roman" w:cs="Times New Roman"/>
              </w:rPr>
            </w:pPr>
          </w:p>
        </w:tc>
        <w:tc>
          <w:tcPr>
            <w:tcW w:w="1668" w:type="dxa"/>
            <w:tcBorders>
              <w:bottom w:val="single" w:sz="4" w:space="0" w:color="auto"/>
            </w:tcBorders>
          </w:tcPr>
          <w:p w:rsidR="0089791E" w:rsidRDefault="0089791E" w:rsidP="00DA391D">
            <w:pPr>
              <w:pStyle w:val="ConsPlusNonformat"/>
              <w:jc w:val="both"/>
              <w:rPr>
                <w:rFonts w:ascii="Times New Roman" w:hAnsi="Times New Roman" w:cs="Times New Roman"/>
              </w:rPr>
            </w:pPr>
          </w:p>
        </w:tc>
        <w:tc>
          <w:tcPr>
            <w:tcW w:w="281" w:type="dxa"/>
          </w:tcPr>
          <w:p w:rsidR="0089791E" w:rsidRDefault="0089791E" w:rsidP="00DA391D">
            <w:pPr>
              <w:pStyle w:val="ConsPlusNonformat"/>
              <w:jc w:val="both"/>
              <w:rPr>
                <w:rFonts w:ascii="Times New Roman" w:hAnsi="Times New Roman" w:cs="Times New Roman"/>
              </w:rPr>
            </w:pPr>
          </w:p>
        </w:tc>
        <w:tc>
          <w:tcPr>
            <w:tcW w:w="2472" w:type="dxa"/>
            <w:tcBorders>
              <w:bottom w:val="single" w:sz="4" w:space="0" w:color="auto"/>
            </w:tcBorders>
          </w:tcPr>
          <w:p w:rsidR="0089791E" w:rsidRDefault="0089791E" w:rsidP="00DA391D">
            <w:pPr>
              <w:pStyle w:val="ConsPlusNonformat"/>
              <w:jc w:val="both"/>
              <w:rPr>
                <w:rFonts w:ascii="Times New Roman" w:hAnsi="Times New Roman" w:cs="Times New Roman"/>
              </w:rPr>
            </w:pPr>
          </w:p>
        </w:tc>
      </w:tr>
      <w:tr w:rsidR="0089791E" w:rsidTr="00DA391D">
        <w:tc>
          <w:tcPr>
            <w:tcW w:w="4823" w:type="dxa"/>
            <w:tcBorders>
              <w:top w:val="single" w:sz="4" w:space="0" w:color="auto"/>
            </w:tcBorders>
          </w:tcPr>
          <w:p w:rsidR="0089791E" w:rsidRDefault="0089791E" w:rsidP="00DA391D">
            <w:pPr>
              <w:pStyle w:val="ConsPlusNonformat"/>
              <w:jc w:val="center"/>
              <w:rPr>
                <w:rFonts w:ascii="Times New Roman" w:hAnsi="Times New Roman" w:cs="Times New Roman"/>
              </w:rPr>
            </w:pPr>
            <w:r>
              <w:rPr>
                <w:rFonts w:ascii="Times New Roman" w:hAnsi="Times New Roman" w:cs="Times New Roman"/>
              </w:rPr>
              <w:t xml:space="preserve"> </w:t>
            </w:r>
            <w:r w:rsidRPr="00304540">
              <w:rPr>
                <w:rFonts w:ascii="Times New Roman" w:hAnsi="Times New Roman" w:cs="Times New Roman"/>
              </w:rPr>
              <w:t>(</w:t>
            </w:r>
            <w:r>
              <w:rPr>
                <w:rFonts w:ascii="Times New Roman" w:hAnsi="Times New Roman" w:cs="Times New Roman"/>
              </w:rPr>
              <w:t xml:space="preserve">руководитель/заместитель руководителя </w:t>
            </w:r>
          </w:p>
          <w:p w:rsidR="0089791E" w:rsidRDefault="0089791E" w:rsidP="00DA391D">
            <w:pPr>
              <w:pStyle w:val="ConsPlusNonformat"/>
              <w:jc w:val="center"/>
              <w:rPr>
                <w:rFonts w:ascii="Times New Roman" w:hAnsi="Times New Roman" w:cs="Times New Roman"/>
              </w:rPr>
            </w:pPr>
            <w:r w:rsidRPr="00304540">
              <w:rPr>
                <w:rFonts w:ascii="Times New Roman" w:hAnsi="Times New Roman" w:cs="Times New Roman"/>
              </w:rPr>
              <w:t>орган</w:t>
            </w:r>
            <w:r>
              <w:rPr>
                <w:rFonts w:ascii="Times New Roman" w:hAnsi="Times New Roman" w:cs="Times New Roman"/>
              </w:rPr>
              <w:t>а</w:t>
            </w:r>
            <w:r w:rsidRPr="00304540">
              <w:rPr>
                <w:rFonts w:ascii="Times New Roman" w:hAnsi="Times New Roman" w:cs="Times New Roman"/>
              </w:rPr>
              <w:t xml:space="preserve"> местного самоуправления</w:t>
            </w:r>
            <w:r>
              <w:rPr>
                <w:rFonts w:ascii="Times New Roman" w:hAnsi="Times New Roman" w:cs="Times New Roman"/>
              </w:rPr>
              <w:t>/министерства</w:t>
            </w:r>
            <w:r w:rsidRPr="00304540">
              <w:rPr>
                <w:rFonts w:ascii="Times New Roman" w:hAnsi="Times New Roman" w:cs="Times New Roman"/>
              </w:rPr>
              <w:t>)</w:t>
            </w:r>
          </w:p>
        </w:tc>
        <w:tc>
          <w:tcPr>
            <w:tcW w:w="280" w:type="dxa"/>
          </w:tcPr>
          <w:p w:rsidR="0089791E" w:rsidRDefault="0089791E" w:rsidP="00DA391D">
            <w:pPr>
              <w:pStyle w:val="ConsPlusNonformat"/>
              <w:jc w:val="center"/>
              <w:rPr>
                <w:rFonts w:ascii="Times New Roman" w:hAnsi="Times New Roman" w:cs="Times New Roman"/>
              </w:rPr>
            </w:pPr>
          </w:p>
        </w:tc>
        <w:tc>
          <w:tcPr>
            <w:tcW w:w="166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1" w:type="dxa"/>
          </w:tcPr>
          <w:p w:rsidR="0089791E" w:rsidRDefault="0089791E" w:rsidP="00DA391D">
            <w:pPr>
              <w:pStyle w:val="ConsPlusNonformat"/>
              <w:jc w:val="center"/>
              <w:rPr>
                <w:rFonts w:ascii="Times New Roman" w:hAnsi="Times New Roman" w:cs="Times New Roman"/>
              </w:rPr>
            </w:pPr>
          </w:p>
        </w:tc>
        <w:tc>
          <w:tcPr>
            <w:tcW w:w="2472"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Tr="00DA391D">
        <w:tc>
          <w:tcPr>
            <w:tcW w:w="4823" w:type="dxa"/>
          </w:tcPr>
          <w:p w:rsidR="0089791E" w:rsidRDefault="0089791E" w:rsidP="00DA391D">
            <w:pPr>
              <w:pStyle w:val="ConsPlusNonformat"/>
              <w:rPr>
                <w:rFonts w:ascii="Times New Roman" w:hAnsi="Times New Roman" w:cs="Times New Roman"/>
              </w:rPr>
            </w:pPr>
            <w:r>
              <w:rPr>
                <w:rFonts w:ascii="Times New Roman" w:hAnsi="Times New Roman" w:cs="Times New Roman"/>
              </w:rPr>
              <w:t xml:space="preserve">М.П. </w:t>
            </w:r>
          </w:p>
        </w:tc>
        <w:tc>
          <w:tcPr>
            <w:tcW w:w="280" w:type="dxa"/>
          </w:tcPr>
          <w:p w:rsidR="0089791E" w:rsidRDefault="0089791E" w:rsidP="00DA391D">
            <w:pPr>
              <w:pStyle w:val="ConsPlusNonformat"/>
              <w:jc w:val="both"/>
              <w:rPr>
                <w:rFonts w:ascii="Times New Roman" w:hAnsi="Times New Roman" w:cs="Times New Roman"/>
              </w:rPr>
            </w:pPr>
          </w:p>
        </w:tc>
        <w:tc>
          <w:tcPr>
            <w:tcW w:w="1668" w:type="dxa"/>
          </w:tcPr>
          <w:p w:rsidR="0089791E" w:rsidRDefault="0089791E" w:rsidP="00DA391D">
            <w:pPr>
              <w:pStyle w:val="ConsPlusNonformat"/>
              <w:jc w:val="both"/>
              <w:rPr>
                <w:rFonts w:ascii="Times New Roman" w:hAnsi="Times New Roman" w:cs="Times New Roman"/>
              </w:rPr>
            </w:pPr>
          </w:p>
        </w:tc>
        <w:tc>
          <w:tcPr>
            <w:tcW w:w="281" w:type="dxa"/>
          </w:tcPr>
          <w:p w:rsidR="0089791E" w:rsidRDefault="0089791E" w:rsidP="00DA391D">
            <w:pPr>
              <w:pStyle w:val="ConsPlusNonformat"/>
              <w:jc w:val="both"/>
              <w:rPr>
                <w:rFonts w:ascii="Times New Roman" w:hAnsi="Times New Roman" w:cs="Times New Roman"/>
              </w:rPr>
            </w:pPr>
          </w:p>
        </w:tc>
        <w:tc>
          <w:tcPr>
            <w:tcW w:w="2472" w:type="dxa"/>
          </w:tcPr>
          <w:p w:rsidR="0089791E" w:rsidRDefault="0089791E" w:rsidP="00DA391D">
            <w:pPr>
              <w:pStyle w:val="ConsPlusNonformat"/>
              <w:jc w:val="both"/>
              <w:rPr>
                <w:rFonts w:ascii="Times New Roman" w:hAnsi="Times New Roman" w:cs="Times New Roman"/>
              </w:rPr>
            </w:pPr>
          </w:p>
        </w:tc>
      </w:tr>
      <w:tr w:rsidR="0089791E" w:rsidTr="00DA391D">
        <w:tc>
          <w:tcPr>
            <w:tcW w:w="4823" w:type="dxa"/>
            <w:tcBorders>
              <w:bottom w:val="single" w:sz="4" w:space="0" w:color="auto"/>
            </w:tcBorders>
          </w:tcPr>
          <w:p w:rsidR="0089791E" w:rsidRPr="00511B16" w:rsidRDefault="0089791E" w:rsidP="00DA391D">
            <w:pPr>
              <w:pStyle w:val="ConsPlusNonformat"/>
              <w:spacing w:after="240"/>
              <w:rPr>
                <w:rFonts w:ascii="Times New Roman" w:hAnsi="Times New Roman" w:cs="Times New Roman"/>
                <w:sz w:val="24"/>
                <w:szCs w:val="24"/>
              </w:rPr>
            </w:pPr>
          </w:p>
        </w:tc>
        <w:tc>
          <w:tcPr>
            <w:tcW w:w="280" w:type="dxa"/>
          </w:tcPr>
          <w:p w:rsidR="0089791E" w:rsidRDefault="0089791E" w:rsidP="00DA391D">
            <w:pPr>
              <w:pStyle w:val="ConsPlusNonformat"/>
              <w:spacing w:after="240"/>
              <w:jc w:val="both"/>
              <w:rPr>
                <w:rFonts w:ascii="Times New Roman" w:hAnsi="Times New Roman" w:cs="Times New Roman"/>
              </w:rPr>
            </w:pPr>
          </w:p>
        </w:tc>
        <w:tc>
          <w:tcPr>
            <w:tcW w:w="1668" w:type="dxa"/>
            <w:tcBorders>
              <w:bottom w:val="single" w:sz="4" w:space="0" w:color="auto"/>
            </w:tcBorders>
          </w:tcPr>
          <w:p w:rsidR="0089791E" w:rsidRDefault="0089791E" w:rsidP="00DA391D">
            <w:pPr>
              <w:pStyle w:val="ConsPlusNonformat"/>
              <w:spacing w:after="240"/>
              <w:jc w:val="both"/>
              <w:rPr>
                <w:rFonts w:ascii="Times New Roman" w:hAnsi="Times New Roman" w:cs="Times New Roman"/>
              </w:rPr>
            </w:pPr>
          </w:p>
        </w:tc>
        <w:tc>
          <w:tcPr>
            <w:tcW w:w="281" w:type="dxa"/>
          </w:tcPr>
          <w:p w:rsidR="0089791E" w:rsidRDefault="0089791E" w:rsidP="00DA391D">
            <w:pPr>
              <w:pStyle w:val="ConsPlusNonformat"/>
              <w:spacing w:after="240"/>
              <w:jc w:val="both"/>
              <w:rPr>
                <w:rFonts w:ascii="Times New Roman" w:hAnsi="Times New Roman" w:cs="Times New Roman"/>
              </w:rPr>
            </w:pPr>
          </w:p>
        </w:tc>
        <w:tc>
          <w:tcPr>
            <w:tcW w:w="2472" w:type="dxa"/>
            <w:tcBorders>
              <w:bottom w:val="single" w:sz="4" w:space="0" w:color="auto"/>
            </w:tcBorders>
          </w:tcPr>
          <w:p w:rsidR="0089791E" w:rsidRDefault="0089791E" w:rsidP="00DA391D">
            <w:pPr>
              <w:pStyle w:val="ConsPlusNonformat"/>
              <w:spacing w:after="240"/>
              <w:jc w:val="both"/>
              <w:rPr>
                <w:rFonts w:ascii="Times New Roman" w:hAnsi="Times New Roman" w:cs="Times New Roman"/>
              </w:rPr>
            </w:pPr>
          </w:p>
        </w:tc>
      </w:tr>
      <w:tr w:rsidR="0089791E" w:rsidTr="00DA391D">
        <w:tc>
          <w:tcPr>
            <w:tcW w:w="4823" w:type="dxa"/>
            <w:tcBorders>
              <w:top w:val="single" w:sz="4" w:space="0" w:color="auto"/>
            </w:tcBorders>
          </w:tcPr>
          <w:p w:rsidR="0089791E" w:rsidRPr="00686E56" w:rsidRDefault="0089791E" w:rsidP="00DA391D">
            <w:pPr>
              <w:pStyle w:val="ConsPlusNonformat"/>
              <w:jc w:val="center"/>
              <w:rPr>
                <w:rFonts w:ascii="Times New Roman" w:hAnsi="Times New Roman" w:cs="Times New Roman"/>
              </w:rPr>
            </w:pPr>
            <w:r>
              <w:rPr>
                <w:rFonts w:ascii="Times New Roman" w:hAnsi="Times New Roman" w:cs="Times New Roman"/>
              </w:rPr>
              <w:t>(</w:t>
            </w:r>
            <w:r w:rsidRPr="00686E56">
              <w:rPr>
                <w:rFonts w:ascii="Times New Roman" w:hAnsi="Times New Roman" w:cs="Times New Roman"/>
              </w:rPr>
              <w:t>должность муниципального служащего</w:t>
            </w:r>
            <w:r>
              <w:rPr>
                <w:rFonts w:ascii="Times New Roman" w:hAnsi="Times New Roman" w:cs="Times New Roman"/>
              </w:rPr>
              <w:t xml:space="preserve"> </w:t>
            </w:r>
            <w:r w:rsidRPr="00686E56">
              <w:rPr>
                <w:rFonts w:ascii="Times New Roman" w:hAnsi="Times New Roman" w:cs="Times New Roman"/>
              </w:rPr>
              <w:t>органа местного самоуправления</w:t>
            </w:r>
            <w:r>
              <w:rPr>
                <w:rFonts w:ascii="Times New Roman" w:hAnsi="Times New Roman" w:cs="Times New Roman"/>
              </w:rPr>
              <w:t>/</w:t>
            </w:r>
          </w:p>
          <w:p w:rsidR="0089791E" w:rsidRPr="005E5E63" w:rsidRDefault="0089791E" w:rsidP="00DA391D">
            <w:pPr>
              <w:pStyle w:val="ConsPlusNonformat"/>
              <w:jc w:val="center"/>
              <w:rPr>
                <w:rFonts w:ascii="Times New Roman" w:hAnsi="Times New Roman" w:cs="Times New Roman"/>
              </w:rPr>
            </w:pPr>
            <w:r w:rsidRPr="00686E56">
              <w:rPr>
                <w:rFonts w:ascii="Times New Roman" w:hAnsi="Times New Roman" w:cs="Times New Roman"/>
              </w:rPr>
              <w:t>должность гражданского служащего</w:t>
            </w:r>
            <w:r>
              <w:rPr>
                <w:rFonts w:ascii="Times New Roman" w:hAnsi="Times New Roman" w:cs="Times New Roman"/>
              </w:rPr>
              <w:t xml:space="preserve"> </w:t>
            </w:r>
            <w:r w:rsidRPr="00686E56">
              <w:rPr>
                <w:rFonts w:ascii="Times New Roman" w:hAnsi="Times New Roman" w:cs="Times New Roman"/>
              </w:rPr>
              <w:t>министерства</w:t>
            </w:r>
            <w:r>
              <w:rPr>
                <w:rFonts w:ascii="Times New Roman" w:hAnsi="Times New Roman" w:cs="Times New Roman"/>
              </w:rPr>
              <w:t>)</w:t>
            </w:r>
          </w:p>
        </w:tc>
        <w:tc>
          <w:tcPr>
            <w:tcW w:w="280" w:type="dxa"/>
          </w:tcPr>
          <w:p w:rsidR="0089791E" w:rsidRDefault="0089791E" w:rsidP="00DA391D">
            <w:pPr>
              <w:pStyle w:val="ConsPlusNonformat"/>
              <w:jc w:val="both"/>
              <w:rPr>
                <w:rFonts w:ascii="Times New Roman" w:hAnsi="Times New Roman" w:cs="Times New Roman"/>
              </w:rPr>
            </w:pPr>
          </w:p>
        </w:tc>
        <w:tc>
          <w:tcPr>
            <w:tcW w:w="1668"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(подпись)</w:t>
            </w:r>
          </w:p>
        </w:tc>
        <w:tc>
          <w:tcPr>
            <w:tcW w:w="281" w:type="dxa"/>
          </w:tcPr>
          <w:p w:rsidR="0089791E" w:rsidRDefault="0089791E" w:rsidP="00DA391D">
            <w:pPr>
              <w:pStyle w:val="ConsPlusNonformat"/>
              <w:jc w:val="center"/>
              <w:rPr>
                <w:rFonts w:ascii="Times New Roman" w:hAnsi="Times New Roman" w:cs="Times New Roman"/>
              </w:rPr>
            </w:pPr>
          </w:p>
        </w:tc>
        <w:tc>
          <w:tcPr>
            <w:tcW w:w="2472" w:type="dxa"/>
            <w:tcBorders>
              <w:top w:val="single" w:sz="4" w:space="0" w:color="auto"/>
            </w:tcBorders>
          </w:tcPr>
          <w:p w:rsidR="0089791E" w:rsidRDefault="0089791E" w:rsidP="00DA391D">
            <w:pPr>
              <w:pStyle w:val="ConsPlusNonformat"/>
              <w:jc w:val="center"/>
              <w:rPr>
                <w:rFonts w:ascii="Times New Roman" w:hAnsi="Times New Roman" w:cs="Times New Roman"/>
              </w:rPr>
            </w:pPr>
            <w:r w:rsidRPr="005E5E63">
              <w:rPr>
                <w:rFonts w:ascii="Times New Roman" w:hAnsi="Times New Roman" w:cs="Times New Roman"/>
              </w:rPr>
              <w:t xml:space="preserve">(фамилия, </w:t>
            </w:r>
            <w:r>
              <w:rPr>
                <w:rFonts w:ascii="Times New Roman" w:hAnsi="Times New Roman" w:cs="Times New Roman"/>
              </w:rPr>
              <w:t>и</w:t>
            </w:r>
            <w:r w:rsidRPr="005E5E63">
              <w:rPr>
                <w:rFonts w:ascii="Times New Roman" w:hAnsi="Times New Roman" w:cs="Times New Roman"/>
              </w:rPr>
              <w:t>нициалы)</w:t>
            </w:r>
          </w:p>
        </w:tc>
      </w:tr>
      <w:tr w:rsidR="0089791E" w:rsidRPr="00304540" w:rsidTr="00DA391D">
        <w:trPr>
          <w:trHeight w:val="291"/>
        </w:trPr>
        <w:tc>
          <w:tcPr>
            <w:tcW w:w="4823" w:type="dxa"/>
          </w:tcPr>
          <w:p w:rsidR="0089791E" w:rsidRPr="00304540" w:rsidRDefault="0089791E" w:rsidP="00DA391D">
            <w:pPr>
              <w:pStyle w:val="ConsPlusNonformat"/>
              <w:rPr>
                <w:rFonts w:ascii="Times New Roman" w:hAnsi="Times New Roman" w:cs="Times New Roman"/>
                <w:sz w:val="24"/>
                <w:szCs w:val="24"/>
              </w:rPr>
            </w:pPr>
          </w:p>
        </w:tc>
        <w:tc>
          <w:tcPr>
            <w:tcW w:w="280" w:type="dxa"/>
          </w:tcPr>
          <w:p w:rsidR="0089791E" w:rsidRPr="00304540" w:rsidRDefault="0089791E" w:rsidP="00DA391D">
            <w:pPr>
              <w:pStyle w:val="ConsPlusNonformat"/>
              <w:jc w:val="both"/>
              <w:rPr>
                <w:rFonts w:ascii="Times New Roman" w:hAnsi="Times New Roman" w:cs="Times New Roman"/>
                <w:sz w:val="24"/>
                <w:szCs w:val="24"/>
              </w:rPr>
            </w:pPr>
          </w:p>
        </w:tc>
        <w:tc>
          <w:tcPr>
            <w:tcW w:w="1668" w:type="dxa"/>
          </w:tcPr>
          <w:p w:rsidR="0089791E" w:rsidRPr="00304540" w:rsidRDefault="0089791E" w:rsidP="00DA391D">
            <w:pPr>
              <w:pStyle w:val="ConsPlusNonformat"/>
              <w:jc w:val="center"/>
              <w:rPr>
                <w:rFonts w:ascii="Times New Roman" w:hAnsi="Times New Roman" w:cs="Times New Roman"/>
                <w:sz w:val="24"/>
                <w:szCs w:val="24"/>
              </w:rPr>
            </w:pPr>
          </w:p>
        </w:tc>
        <w:tc>
          <w:tcPr>
            <w:tcW w:w="281" w:type="dxa"/>
          </w:tcPr>
          <w:p w:rsidR="0089791E" w:rsidRPr="00304540" w:rsidRDefault="0089791E" w:rsidP="00DA391D">
            <w:pPr>
              <w:pStyle w:val="ConsPlusNonformat"/>
              <w:jc w:val="center"/>
              <w:rPr>
                <w:rFonts w:ascii="Times New Roman" w:hAnsi="Times New Roman" w:cs="Times New Roman"/>
                <w:sz w:val="24"/>
                <w:szCs w:val="24"/>
              </w:rPr>
            </w:pPr>
          </w:p>
        </w:tc>
        <w:tc>
          <w:tcPr>
            <w:tcW w:w="2472" w:type="dxa"/>
          </w:tcPr>
          <w:p w:rsidR="0089791E" w:rsidRPr="00304540" w:rsidRDefault="0089791E" w:rsidP="00DA391D">
            <w:pPr>
              <w:pStyle w:val="ConsPlusNonformat"/>
              <w:jc w:val="center"/>
              <w:rPr>
                <w:rFonts w:ascii="Times New Roman" w:hAnsi="Times New Roman" w:cs="Times New Roman"/>
                <w:sz w:val="24"/>
                <w:szCs w:val="24"/>
              </w:rPr>
            </w:pPr>
          </w:p>
        </w:tc>
      </w:tr>
      <w:tr w:rsidR="0089791E" w:rsidRPr="00304540" w:rsidTr="00DA391D">
        <w:trPr>
          <w:trHeight w:val="291"/>
        </w:trPr>
        <w:tc>
          <w:tcPr>
            <w:tcW w:w="4823" w:type="dxa"/>
          </w:tcPr>
          <w:p w:rsidR="0089791E" w:rsidRPr="00304540" w:rsidRDefault="0089791E" w:rsidP="00DA391D">
            <w:pPr>
              <w:pStyle w:val="ConsPlusNonformat"/>
              <w:rPr>
                <w:rFonts w:ascii="Times New Roman" w:hAnsi="Times New Roman" w:cs="Times New Roman"/>
                <w:sz w:val="24"/>
                <w:szCs w:val="24"/>
              </w:rPr>
            </w:pPr>
            <w:r w:rsidRPr="00304540">
              <w:rPr>
                <w:rFonts w:ascii="Times New Roman" w:hAnsi="Times New Roman" w:cs="Times New Roman"/>
                <w:sz w:val="24"/>
                <w:szCs w:val="24"/>
              </w:rPr>
              <w:t>«___» ___________ 20___ г.</w:t>
            </w:r>
          </w:p>
        </w:tc>
        <w:tc>
          <w:tcPr>
            <w:tcW w:w="280" w:type="dxa"/>
          </w:tcPr>
          <w:p w:rsidR="0089791E" w:rsidRPr="00304540" w:rsidRDefault="0089791E" w:rsidP="00DA391D">
            <w:pPr>
              <w:pStyle w:val="ConsPlusNonformat"/>
              <w:jc w:val="both"/>
              <w:rPr>
                <w:rFonts w:ascii="Times New Roman" w:hAnsi="Times New Roman" w:cs="Times New Roman"/>
                <w:sz w:val="24"/>
                <w:szCs w:val="24"/>
              </w:rPr>
            </w:pPr>
          </w:p>
        </w:tc>
        <w:tc>
          <w:tcPr>
            <w:tcW w:w="1668" w:type="dxa"/>
          </w:tcPr>
          <w:p w:rsidR="0089791E" w:rsidRPr="00304540" w:rsidRDefault="0089791E" w:rsidP="00DA391D">
            <w:pPr>
              <w:pStyle w:val="ConsPlusNonformat"/>
              <w:jc w:val="center"/>
              <w:rPr>
                <w:rFonts w:ascii="Times New Roman" w:hAnsi="Times New Roman" w:cs="Times New Roman"/>
                <w:sz w:val="24"/>
                <w:szCs w:val="24"/>
              </w:rPr>
            </w:pPr>
          </w:p>
        </w:tc>
        <w:tc>
          <w:tcPr>
            <w:tcW w:w="281" w:type="dxa"/>
          </w:tcPr>
          <w:p w:rsidR="0089791E" w:rsidRPr="00304540" w:rsidRDefault="0089791E" w:rsidP="00DA391D">
            <w:pPr>
              <w:pStyle w:val="ConsPlusNonformat"/>
              <w:jc w:val="center"/>
              <w:rPr>
                <w:rFonts w:ascii="Times New Roman" w:hAnsi="Times New Roman" w:cs="Times New Roman"/>
                <w:sz w:val="24"/>
                <w:szCs w:val="24"/>
              </w:rPr>
            </w:pPr>
          </w:p>
        </w:tc>
        <w:tc>
          <w:tcPr>
            <w:tcW w:w="2472" w:type="dxa"/>
          </w:tcPr>
          <w:p w:rsidR="0089791E" w:rsidRPr="00304540" w:rsidRDefault="0089791E" w:rsidP="00DA391D">
            <w:pPr>
              <w:pStyle w:val="ConsPlusNonformat"/>
              <w:jc w:val="center"/>
              <w:rPr>
                <w:rFonts w:ascii="Times New Roman" w:hAnsi="Times New Roman" w:cs="Times New Roman"/>
                <w:sz w:val="24"/>
                <w:szCs w:val="24"/>
              </w:rPr>
            </w:pPr>
          </w:p>
        </w:tc>
      </w:tr>
    </w:tbl>
    <w:p w:rsidR="0089791E" w:rsidRPr="0089791E" w:rsidRDefault="0089791E" w:rsidP="0089791E">
      <w:pPr>
        <w:autoSpaceDE w:val="0"/>
        <w:autoSpaceDN w:val="0"/>
        <w:adjustRightInd w:val="0"/>
        <w:spacing w:after="720" w:line="240" w:lineRule="auto"/>
        <w:ind w:firstLine="709"/>
        <w:jc w:val="both"/>
        <w:rPr>
          <w:rFonts w:ascii="Times New Roman" w:hAnsi="Times New Roman"/>
          <w:sz w:val="28"/>
          <w:szCs w:val="28"/>
        </w:rPr>
      </w:pPr>
    </w:p>
    <w:sectPr w:rsidR="0089791E" w:rsidRPr="0089791E" w:rsidSect="004128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26A" w:rsidRDefault="004E626A" w:rsidP="00620D54">
      <w:pPr>
        <w:spacing w:after="0" w:line="240" w:lineRule="auto"/>
      </w:pPr>
      <w:r>
        <w:separator/>
      </w:r>
    </w:p>
  </w:endnote>
  <w:endnote w:type="continuationSeparator" w:id="0">
    <w:p w:rsidR="004E626A" w:rsidRDefault="004E626A" w:rsidP="0062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26A" w:rsidRDefault="004E626A" w:rsidP="00620D54">
      <w:pPr>
        <w:spacing w:after="0" w:line="240" w:lineRule="auto"/>
      </w:pPr>
      <w:r>
        <w:separator/>
      </w:r>
    </w:p>
  </w:footnote>
  <w:footnote w:type="continuationSeparator" w:id="0">
    <w:p w:rsidR="004E626A" w:rsidRDefault="004E626A" w:rsidP="00620D54">
      <w:pPr>
        <w:spacing w:after="0" w:line="240" w:lineRule="auto"/>
      </w:pPr>
      <w:r>
        <w:continuationSeparator/>
      </w:r>
    </w:p>
  </w:footnote>
  <w:footnote w:id="1">
    <w:p w:rsidR="00620D54" w:rsidRDefault="00620D54" w:rsidP="00620D54">
      <w:pPr>
        <w:pStyle w:val="a4"/>
        <w:spacing w:after="0" w:line="228" w:lineRule="auto"/>
        <w:jc w:val="both"/>
        <w:rPr>
          <w:rFonts w:ascii="Times New Roman" w:hAnsi="Times New Roman"/>
        </w:rPr>
      </w:pPr>
      <w:r w:rsidRPr="00087544">
        <w:rPr>
          <w:rStyle w:val="a6"/>
          <w:rFonts w:ascii="Times New Roman" w:hAnsi="Times New Roman"/>
          <w:sz w:val="24"/>
          <w:szCs w:val="24"/>
        </w:rPr>
        <w:footnoteRef/>
      </w:r>
      <w:r w:rsidRPr="00070481">
        <w:rPr>
          <w:rFonts w:ascii="Times New Roman" w:hAnsi="Times New Roman"/>
        </w:rPr>
        <w:t xml:space="preserve"> </w:t>
      </w:r>
      <w:r w:rsidRPr="00F65929">
        <w:rPr>
          <w:rFonts w:ascii="Times New Roman" w:hAnsi="Times New Roman"/>
        </w:rPr>
        <w:t>Отчетным периодом для годовой бухгалтерской (финансовой) отчетности (отчетным годом) является календарный год</w:t>
      </w:r>
      <w:r w:rsidRPr="00070481">
        <w:rPr>
          <w:rFonts w:ascii="Times New Roman" w:hAnsi="Times New Roman"/>
        </w:rPr>
        <w:t xml:space="preserve"> – с 1 января по 31 декабря включительно</w:t>
      </w:r>
      <w:r w:rsidRPr="00807BC6">
        <w:rPr>
          <w:rFonts w:ascii="Times New Roman" w:hAnsi="Times New Roman"/>
        </w:rPr>
        <w:t>, за исключением случаев создания, реорганизации и ликвидации юридического лица</w:t>
      </w:r>
      <w:r w:rsidRPr="00070481">
        <w:rPr>
          <w:rFonts w:ascii="Times New Roman" w:hAnsi="Times New Roman"/>
        </w:rPr>
        <w:t xml:space="preserve">. </w:t>
      </w:r>
    </w:p>
    <w:p w:rsidR="00620D54" w:rsidRDefault="00620D54" w:rsidP="00620D54">
      <w:pPr>
        <w:pStyle w:val="a4"/>
        <w:spacing w:after="0" w:line="228" w:lineRule="auto"/>
        <w:jc w:val="both"/>
        <w:rPr>
          <w:rFonts w:ascii="Times New Roman" w:hAnsi="Times New Roman"/>
        </w:rPr>
      </w:pPr>
      <w:r w:rsidRPr="00807BC6">
        <w:rPr>
          <w:rFonts w:ascii="Times New Roman" w:hAnsi="Times New Roman"/>
        </w:rPr>
        <w:t xml:space="preserve">Первым отчетным годом является период с даты государственной регистрации экономического субъекта </w:t>
      </w:r>
      <w:r>
        <w:rPr>
          <w:rFonts w:ascii="Times New Roman" w:hAnsi="Times New Roman"/>
        </w:rPr>
        <w:br/>
      </w:r>
      <w:r w:rsidRPr="00807BC6">
        <w:rPr>
          <w:rFonts w:ascii="Times New Roman" w:hAnsi="Times New Roman"/>
        </w:rPr>
        <w:t>по 31 декабря того же календарного года включительно</w:t>
      </w:r>
    </w:p>
    <w:p w:rsidR="00620D54" w:rsidRPr="00070481" w:rsidRDefault="00620D54" w:rsidP="00620D54">
      <w:pPr>
        <w:pStyle w:val="a4"/>
        <w:spacing w:after="0" w:line="228" w:lineRule="auto"/>
        <w:jc w:val="both"/>
        <w:rPr>
          <w:rFonts w:ascii="Times New Roman" w:hAnsi="Times New Roman"/>
        </w:rPr>
      </w:pPr>
      <w:r w:rsidRPr="00070481">
        <w:rPr>
          <w:rFonts w:ascii="Times New Roman" w:hAnsi="Times New Roman"/>
        </w:rPr>
        <w:t>В случае если государственная регистрация экономического субъекта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footnote>
  <w:footnote w:id="2">
    <w:p w:rsidR="00620D54" w:rsidRDefault="00620D54" w:rsidP="00620D54">
      <w:pPr>
        <w:pStyle w:val="a4"/>
        <w:spacing w:after="0" w:line="228" w:lineRule="auto"/>
        <w:jc w:val="both"/>
        <w:rPr>
          <w:rFonts w:ascii="Times New Roman" w:hAnsi="Times New Roman"/>
        </w:rPr>
      </w:pPr>
      <w:r w:rsidRPr="000D7152">
        <w:rPr>
          <w:rStyle w:val="a6"/>
          <w:rFonts w:ascii="Times New Roman" w:hAnsi="Times New Roman"/>
          <w:sz w:val="24"/>
          <w:szCs w:val="24"/>
        </w:rPr>
        <w:t>*</w:t>
      </w:r>
      <w:r w:rsidRPr="005C10EA">
        <w:t xml:space="preserve"> </w:t>
      </w:r>
      <w:r w:rsidRPr="005C10EA">
        <w:rPr>
          <w:rFonts w:ascii="Times New Roman" w:hAnsi="Times New Roman"/>
        </w:rPr>
        <w:t>Отчетным периодом для годовой бухгалтерской (финансовой) отчетности (отчетным годом) является календарный год – с 1 января по 31 декабря включительно</w:t>
      </w:r>
      <w:r w:rsidRPr="004A5838">
        <w:rPr>
          <w:rFonts w:ascii="Times New Roman" w:hAnsi="Times New Roman"/>
        </w:rPr>
        <w:t xml:space="preserve">. </w:t>
      </w:r>
    </w:p>
    <w:p w:rsidR="00620D54" w:rsidRPr="004A5838" w:rsidRDefault="00620D54" w:rsidP="00620D54">
      <w:pPr>
        <w:pStyle w:val="a4"/>
        <w:spacing w:after="0" w:line="228" w:lineRule="auto"/>
        <w:jc w:val="both"/>
        <w:rPr>
          <w:rFonts w:ascii="Times New Roman" w:hAnsi="Times New Roman"/>
        </w:rPr>
      </w:pPr>
      <w:r w:rsidRPr="004A5838">
        <w:rPr>
          <w:rFonts w:ascii="Times New Roman" w:hAnsi="Times New Roman"/>
        </w:rPr>
        <w:t>В случае если государственная регистрация индивидуального предпринимателя произведена после 30</w:t>
      </w:r>
      <w:r>
        <w:rPr>
          <w:rFonts w:ascii="Times New Roman" w:hAnsi="Times New Roman"/>
        </w:rPr>
        <w:t> </w:t>
      </w:r>
      <w:r w:rsidRPr="004A5838">
        <w:rPr>
          <w:rFonts w:ascii="Times New Roman" w:hAnsi="Times New Roman"/>
        </w:rPr>
        <w:t>сентября, первым отчетным годом является, если иное не установлено экономическим субъектом, период</w:t>
      </w:r>
      <w:r>
        <w:rPr>
          <w:rFonts w:ascii="Times New Roman" w:hAnsi="Times New Roman"/>
        </w:rPr>
        <w:t xml:space="preserve"> </w:t>
      </w:r>
      <w:r w:rsidRPr="004A5838">
        <w:rPr>
          <w:rFonts w:ascii="Times New Roman" w:hAnsi="Times New Roman"/>
        </w:rPr>
        <w:t>с</w:t>
      </w:r>
      <w:r>
        <w:rPr>
          <w:rFonts w:ascii="Times New Roman" w:hAnsi="Times New Roman"/>
        </w:rPr>
        <w:t xml:space="preserve"> </w:t>
      </w:r>
      <w:r w:rsidRPr="004A5838">
        <w:rPr>
          <w:rFonts w:ascii="Times New Roman" w:hAnsi="Times New Roman"/>
        </w:rPr>
        <w:t>даты государственной регистрации по 31 декабря календарного года, следующего за годом его государственной регистрации, включительно.</w:t>
      </w:r>
    </w:p>
  </w:footnote>
  <w:footnote w:id="3">
    <w:p w:rsidR="00620D54" w:rsidRPr="00C06D02" w:rsidRDefault="00620D54" w:rsidP="00620D54">
      <w:pPr>
        <w:pStyle w:val="a4"/>
        <w:spacing w:after="0" w:line="228" w:lineRule="auto"/>
        <w:jc w:val="both"/>
        <w:rPr>
          <w:rFonts w:ascii="Times New Roman" w:hAnsi="Times New Roman"/>
        </w:rPr>
      </w:pPr>
      <w:r w:rsidRPr="00C06D02">
        <w:rPr>
          <w:rStyle w:val="a6"/>
          <w:rFonts w:ascii="Times New Roman" w:hAnsi="Times New Roman"/>
          <w:sz w:val="24"/>
          <w:szCs w:val="24"/>
        </w:rPr>
        <w:t>*</w:t>
      </w:r>
      <w:r w:rsidRPr="00C06D02">
        <w:rPr>
          <w:rFonts w:ascii="Times New Roman" w:hAnsi="Times New Roman"/>
        </w:rPr>
        <w:t>По состоянию на 1 февраля текущего года данным периодом признается год, предшествующий году обращения за субсидией (подачи заявки на участие в конкурсе);</w:t>
      </w:r>
    </w:p>
    <w:p w:rsidR="00620D54" w:rsidRPr="00C06D02" w:rsidRDefault="00620D54" w:rsidP="00620D54">
      <w:pPr>
        <w:pStyle w:val="a4"/>
        <w:spacing w:after="0" w:line="228" w:lineRule="auto"/>
        <w:jc w:val="both"/>
        <w:rPr>
          <w:rFonts w:ascii="Times New Roman" w:hAnsi="Times New Roman"/>
        </w:rPr>
      </w:pPr>
      <w:r>
        <w:rPr>
          <w:rFonts w:ascii="Times New Roman" w:hAnsi="Times New Roman"/>
        </w:rPr>
        <w:t>П</w:t>
      </w:r>
      <w:r w:rsidRPr="00C06D02">
        <w:rPr>
          <w:rFonts w:ascii="Times New Roman" w:hAnsi="Times New Roman"/>
        </w:rPr>
        <w:t>о состоянию на 1 марта текущего года и далее данным периодом признается период с января текущего года по месяц, предшествующий месяцу обращения за субсидией (подачи заявки на участие в конкурсе) (нарастающим итогом)</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27F1"/>
    <w:multiLevelType w:val="hybridMultilevel"/>
    <w:tmpl w:val="CDDCFD88"/>
    <w:lvl w:ilvl="0" w:tplc="7E621A7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47"/>
    <w:rsid w:val="002706C1"/>
    <w:rsid w:val="00405D48"/>
    <w:rsid w:val="004979E8"/>
    <w:rsid w:val="004E626A"/>
    <w:rsid w:val="00620D54"/>
    <w:rsid w:val="0089791E"/>
    <w:rsid w:val="009E4D01"/>
    <w:rsid w:val="00A262B8"/>
    <w:rsid w:val="00A73EDB"/>
    <w:rsid w:val="00AA6889"/>
    <w:rsid w:val="00C178AD"/>
    <w:rsid w:val="00ED7347"/>
    <w:rsid w:val="00F5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BAE0"/>
  <w15:chartTrackingRefBased/>
  <w15:docId w15:val="{2E5D03ED-E339-49DC-91C6-2E052F8E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D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3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3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3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34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rsid w:val="00620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620D54"/>
    <w:rPr>
      <w:sz w:val="20"/>
      <w:szCs w:val="20"/>
    </w:rPr>
  </w:style>
  <w:style w:type="character" w:customStyle="1" w:styleId="a5">
    <w:name w:val="Текст сноски Знак"/>
    <w:basedOn w:val="a0"/>
    <w:link w:val="a4"/>
    <w:uiPriority w:val="99"/>
    <w:rsid w:val="00620D54"/>
    <w:rPr>
      <w:rFonts w:ascii="Calibri" w:eastAsia="Calibri" w:hAnsi="Calibri" w:cs="Times New Roman"/>
      <w:sz w:val="20"/>
      <w:szCs w:val="20"/>
    </w:rPr>
  </w:style>
  <w:style w:type="character" w:styleId="a6">
    <w:name w:val="footnote reference"/>
    <w:uiPriority w:val="99"/>
    <w:semiHidden/>
    <w:unhideWhenUsed/>
    <w:rsid w:val="00620D54"/>
    <w:rPr>
      <w:vertAlign w:val="superscript"/>
    </w:rPr>
  </w:style>
  <w:style w:type="paragraph" w:styleId="a7">
    <w:name w:val="header"/>
    <w:basedOn w:val="a"/>
    <w:link w:val="a8"/>
    <w:uiPriority w:val="99"/>
    <w:unhideWhenUsed/>
    <w:rsid w:val="00620D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0D54"/>
    <w:rPr>
      <w:rFonts w:ascii="Calibri" w:eastAsia="Calibri" w:hAnsi="Calibri" w:cs="Times New Roman"/>
    </w:rPr>
  </w:style>
  <w:style w:type="paragraph" w:styleId="a9">
    <w:name w:val="footer"/>
    <w:basedOn w:val="a"/>
    <w:link w:val="aa"/>
    <w:uiPriority w:val="99"/>
    <w:unhideWhenUsed/>
    <w:rsid w:val="00620D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0D54"/>
    <w:rPr>
      <w:rFonts w:ascii="Calibri" w:eastAsia="Calibri" w:hAnsi="Calibri" w:cs="Times New Roman"/>
    </w:rPr>
  </w:style>
  <w:style w:type="paragraph" w:styleId="ab">
    <w:name w:val="Title"/>
    <w:basedOn w:val="a"/>
    <w:next w:val="a"/>
    <w:link w:val="ac"/>
    <w:uiPriority w:val="10"/>
    <w:qFormat/>
    <w:rsid w:val="00620D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620D54"/>
    <w:rPr>
      <w:rFonts w:asciiTheme="majorHAnsi" w:eastAsiaTheme="majorEastAsia" w:hAnsiTheme="majorHAnsi" w:cstheme="majorBidi"/>
      <w:spacing w:val="-10"/>
      <w:kern w:val="28"/>
      <w:sz w:val="56"/>
      <w:szCs w:val="56"/>
    </w:rPr>
  </w:style>
  <w:style w:type="table" w:customStyle="1" w:styleId="1">
    <w:name w:val="Сетка таблицы1"/>
    <w:basedOn w:val="a1"/>
    <w:next w:val="a3"/>
    <w:rsid w:val="0089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6DE5D142DA1362AF3A6D13A3AA90B7D97E1E151403EE15E0BCDD9B8DFD4FECD5B7E668182D486F43AF8C701787F52E17A1BCA15CB772D5B33DE4A73FaFG" TargetMode="External"/><Relationship Id="rId18" Type="http://schemas.openxmlformats.org/officeDocument/2006/relationships/hyperlink" Target="consultantplus://offline/ref=D76DE5D142DA1362AF3A6D13A3AA90B7D97E1E151106E21BE5B7809185A443EED2B8B96D1F3C486D43B18C710F8EA17D35a0G" TargetMode="External"/><Relationship Id="rId26" Type="http://schemas.openxmlformats.org/officeDocument/2006/relationships/hyperlink" Target="consultantplus://offline/ref=D76DE5D142DA1362AF3A6D13A3AA90B7D97E1E15140FEB12E1BEDD9B8DFD4FECD5B7E668182D486F43AF8C701787F52E17A1BCA15CB772D5B33DE4A73FaFG" TargetMode="External"/><Relationship Id="rId39" Type="http://schemas.openxmlformats.org/officeDocument/2006/relationships/hyperlink" Target="consultantplus://offline/ref=D76DE5D142DA1362AF3A731EB5C6CCBEDA71471E110DBC4FB2B1D7CED5A216BC92E6E03F5B77456F5DAD8C7231a2G" TargetMode="External"/><Relationship Id="rId21" Type="http://schemas.openxmlformats.org/officeDocument/2006/relationships/hyperlink" Target="consultantplus://offline/ref=D76DE5D142DA1362AF3A6D13A3AA90B7D97E1E151C03E210E4B7809185A443EED2B8B96D1F3C486D43B18C710F8EA17D35a0G" TargetMode="External"/><Relationship Id="rId34" Type="http://schemas.openxmlformats.org/officeDocument/2006/relationships/hyperlink" Target="consultantplus://offline/ref=D76DE5D142DA1362AF3A6D13A3AA90B7D97E1E15140FEB12E1BEDD9B8DFD4FECD5B7E668182D486F43AF8C701987F52E17A1BCA15CB772D5B33DE4A73FaFG" TargetMode="External"/><Relationship Id="rId42" Type="http://schemas.openxmlformats.org/officeDocument/2006/relationships/hyperlink" Target="consultantplus://offline/ref=D76DE5D142DA1362AF3A6D13A3AA90B7D97E1E15140EEC17EEBBDD9B8DFD4FECD5B7E668182D486F43AF8C711887F52E17A1BCA15CB772D5B33DE4A73FaFG" TargetMode="External"/><Relationship Id="rId47" Type="http://schemas.openxmlformats.org/officeDocument/2006/relationships/hyperlink" Target="consultantplus://offline/ref=D76DE5D142DA1362AF3A6D13A3AA90B7D97E1E151403EE15E0BCDD9B8DFD4FECD5B7E668182D486F43AF8C711187F52E17A1BCA15CB772D5B33DE4A73FaFG" TargetMode="External"/><Relationship Id="rId50" Type="http://schemas.openxmlformats.org/officeDocument/2006/relationships/hyperlink" Target="consultantplus://offline/ref=D76DE5D142DA1362AF3A6D13A3AA90B7D97E1E15140FEB12E1BEDD9B8DFD4FECD5B7E668182D486F43AF8C701987F52E17A1BCA15CB772D5B33DE4A73FaFG" TargetMode="External"/><Relationship Id="rId55" Type="http://schemas.openxmlformats.org/officeDocument/2006/relationships/hyperlink" Target="consultantplus://offline/ref=D76DE5D142DA1362AF3A6D13A3AA90B7D97E1E15140EEC17EEBBDD9B8DFD4FECD5B7E668182D486F43AF8C711887F52E17A1BCA15CB772D5B33DE4A73FaFG" TargetMode="External"/><Relationship Id="rId63" Type="http://schemas.openxmlformats.org/officeDocument/2006/relationships/hyperlink" Target="consultantplus://offline/ref=D76DE5D142DA1362AF3A6D13A3AA90B7D97E1E15140EEC17EEBBDD9B8DFD4FECD5B7E668182D486F43AF8C711887F52E17A1BCA15CB772D5B33DE4A73FaFG" TargetMode="External"/><Relationship Id="rId68" Type="http://schemas.openxmlformats.org/officeDocument/2006/relationships/hyperlink" Target="consultantplus://offline/ref=D76DE5D142DA1362AF3A6D13A3AA90B7D97E1E15140EEC17EEBBDD9B8DFD4FECD5B7E668182D486F43AF8C711887F52E17A1BCA15CB772D5B33DE4A73FaFG"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D76DE5D142DA1362AF3A6D13A3AA90B7D97E1E15140EEC17EEBBDD9B8DFD4FECD5B7E668182D486F43AF8C761887F52E17A1BCA15CB772D5B33DE4A73FaFG" TargetMode="External"/><Relationship Id="rId2" Type="http://schemas.openxmlformats.org/officeDocument/2006/relationships/styles" Target="styles.xml"/><Relationship Id="rId16" Type="http://schemas.openxmlformats.org/officeDocument/2006/relationships/hyperlink" Target="consultantplus://offline/ref=D76DE5D142DA1362AF3A6D13A3AA90B7D97E1E151404E910E2B9DD9B8DFD4FECD5B7E6680A2D106340AF92701092A37F513Fa7G" TargetMode="External"/><Relationship Id="rId29" Type="http://schemas.openxmlformats.org/officeDocument/2006/relationships/hyperlink" Target="consultantplus://offline/ref=D76DE5D142DA1362AF3A731EB5C6CCBEDD7540181401E145BAE8DBCCD2AD49B995F7E03D5B69456F40A4D82155D9AC7C53EAB1A342AB72D63AaEG" TargetMode="External"/><Relationship Id="rId11" Type="http://schemas.openxmlformats.org/officeDocument/2006/relationships/hyperlink" Target="consultantplus://offline/ref=D76DE5D142DA1362AF3A6D13A3AA90B7D97E1E151706EA1BE3B9DD9B8DFD4FECD5B7E668182D486F43AF8C741587F52E17A1BCA15CB772D5B33DE4A73FaFG" TargetMode="External"/><Relationship Id="rId24" Type="http://schemas.openxmlformats.org/officeDocument/2006/relationships/hyperlink" Target="consultantplus://offline/ref=D76DE5D142DA1362AF3A6D13A3AA90B7D97E1E151403EE15E0BCDD9B8DFD4FECD5B7E668182D486F43AF8C701687F52E17A1BCA15CB772D5B33DE4A73FaFG" TargetMode="External"/><Relationship Id="rId32" Type="http://schemas.openxmlformats.org/officeDocument/2006/relationships/hyperlink" Target="consultantplus://offline/ref=D76DE5D142DA1362AF3A731EB5C6CCBEDD7645111D0EE145BAE8DBCCD2AD49B987F7B83158695B6E42B18E701338aFG" TargetMode="External"/><Relationship Id="rId37" Type="http://schemas.openxmlformats.org/officeDocument/2006/relationships/hyperlink" Target="consultantplus://offline/ref=D76DE5D142DA1362AF3A6D13A3AA90B7D97E1E15140EEC17EEBBDD9B8DFD4FECD5B7E668182D486F43AF8C711887F52E17A1BCA15CB772D5B33DE4A73FaFG" TargetMode="External"/><Relationship Id="rId40" Type="http://schemas.openxmlformats.org/officeDocument/2006/relationships/hyperlink" Target="consultantplus://offline/ref=D76DE5D142DA1362AF3A731EB5C6CCBEDD7448191301E145BAE8DBCCD2AD49B987F7B83158695B6E42B18E701338aFG" TargetMode="External"/><Relationship Id="rId45" Type="http://schemas.openxmlformats.org/officeDocument/2006/relationships/hyperlink" Target="consultantplus://offline/ref=D76DE5D142DA1362AF3A6D13A3AA90B7D97E1E15140EEC17EEBBDD9B8DFD4FECD5B7E668182D486F43AF8C711887F52E17A1BCA15CB772D5B33DE4A73FaFG" TargetMode="External"/><Relationship Id="rId53" Type="http://schemas.openxmlformats.org/officeDocument/2006/relationships/hyperlink" Target="consultantplus://offline/ref=D76DE5D142DA1362AF3A6D13A3AA90B7D97E1E15140EEC17EEBBDD9B8DFD4FECD5B7E668182D486F43AF8C711887F52E17A1BCA15CB772D5B33DE4A73FaFG" TargetMode="External"/><Relationship Id="rId58" Type="http://schemas.openxmlformats.org/officeDocument/2006/relationships/hyperlink" Target="consultantplus://offline/ref=D76DE5D142DA1362AF3A6D13A3AA90B7D97E1E15140EEC17EEBBDD9B8DFD4FECD5B7E668182D486F43AF8C711887F52E17A1BCA15CB772D5B33DE4A73FaFG" TargetMode="External"/><Relationship Id="rId66" Type="http://schemas.openxmlformats.org/officeDocument/2006/relationships/hyperlink" Target="consultantplus://offline/ref=D76DE5D142DA1362AF3A6D13A3AA90B7D97E1E15140FEB12E1BEDD9B8DFD4FECD5B7E668182D486F43AF8C721387F52E17A1BCA15CB772D5B33DE4A73FaFG"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76DE5D142DA1362AF3A6D13A3AA90B7D97E1E15140FEB12E1BEDD9B8DFD4FECD5B7E668182D486F43AF8C701787F52E17A1BCA15CB772D5B33DE4A73FaFG" TargetMode="External"/><Relationship Id="rId23" Type="http://schemas.openxmlformats.org/officeDocument/2006/relationships/hyperlink" Target="consultantplus://offline/ref=D76DE5D142DA1362AF3A6D13A3AA90B7D97E1E151404E814E3BADD9B8DFD4FECD5B7E6680A2D106340AF92701092A37F513Fa7G" TargetMode="External"/><Relationship Id="rId28" Type="http://schemas.openxmlformats.org/officeDocument/2006/relationships/hyperlink" Target="consultantplus://offline/ref=D76DE5D142DA1362AF3A731EB5C6CCBEDD7540181401E145BAE8DBCCD2AD49B987F7B83158695B6E42B18E701338aFG" TargetMode="External"/><Relationship Id="rId36" Type="http://schemas.openxmlformats.org/officeDocument/2006/relationships/hyperlink" Target="consultantplus://offline/ref=D76DE5D142DA1362AF3A6D13A3AA90B7D97E1E15140EEC17EEBBDD9B8DFD4FECD5B7E668182D486F43AF8C721187F52E17A1BCA15CB772D5B33DE4A73FaFG" TargetMode="External"/><Relationship Id="rId49" Type="http://schemas.openxmlformats.org/officeDocument/2006/relationships/hyperlink" Target="consultantplus://offline/ref=D76DE5D142DA1362AF3A6D13A3AA90B7D97E1E15140EEC17EEBBDD9B8DFD4FECD5B7E668182D486F43AF8C711887F52E17A1BCA15CB772D5B33DE4A73FaFG" TargetMode="External"/><Relationship Id="rId57" Type="http://schemas.openxmlformats.org/officeDocument/2006/relationships/hyperlink" Target="consultantplus://offline/ref=D76DE5D142DA1362AF3A6D13A3AA90B7D97E1E15140EEC17EEBBDD9B8DFD4FECD5B7E668182D486F43AF8C711887F52E17A1BCA15CB772D5B33DE4A73FaFG" TargetMode="External"/><Relationship Id="rId61" Type="http://schemas.openxmlformats.org/officeDocument/2006/relationships/hyperlink" Target="consultantplus://offline/ref=D76DE5D142DA1362AF3A6D13A3AA90B7D97E1E15140EEC17EEBBDD9B8DFD4FECD5B7E668182D486F43AF8C711887F52E17A1BCA15CB772D5B33DE4A73FaFG" TargetMode="External"/><Relationship Id="rId10" Type="http://schemas.openxmlformats.org/officeDocument/2006/relationships/hyperlink" Target="consultantplus://offline/ref=D76DE5D142DA1362AF3A6D13A3AA90B7D97E1E15140FEB12E1BEDD9B8DFD4FECD5B7E668182D486F43AF8C701487F52E17A1BCA15CB772D5B33DE4A73FaFG" TargetMode="External"/><Relationship Id="rId19" Type="http://schemas.openxmlformats.org/officeDocument/2006/relationships/hyperlink" Target="consultantplus://offline/ref=D76DE5D142DA1362AF3A6D13A3AA90B7D97E1E151107E212E6B7809185A443EED2B8B96D1F3C486D43B18C710F8EA17D35a0G" TargetMode="External"/><Relationship Id="rId31" Type="http://schemas.openxmlformats.org/officeDocument/2006/relationships/hyperlink" Target="consultantplus://offline/ref=D76DE5D142DA1362AF3A6D13A3AA90B7D97E1E15140EEC17EEBBDD9B8DFD4FECD5B7E668182D486F43AF8C711187F52E17A1BCA15CB772D5B33DE4A73FaFG" TargetMode="External"/><Relationship Id="rId44" Type="http://schemas.openxmlformats.org/officeDocument/2006/relationships/hyperlink" Target="consultantplus://offline/ref=D76DE5D142DA1362AF3A731EB5C6CCBEDA7C441C1607E145BAE8DBCCD2AD49B987F7B83158695B6E42B18E701338aFG" TargetMode="External"/><Relationship Id="rId52" Type="http://schemas.openxmlformats.org/officeDocument/2006/relationships/hyperlink" Target="consultantplus://offline/ref=D76DE5D142DA1362AF3A6D13A3AA90B7D97E1E15140FEB12E1BEDD9B8DFD4FECD5B7E668182D486F43AF8C711787F52E17A1BCA15CB772D5B33DE4A73FaFG" TargetMode="External"/><Relationship Id="rId60" Type="http://schemas.openxmlformats.org/officeDocument/2006/relationships/hyperlink" Target="consultantplus://offline/ref=D76DE5D142DA1362AF3A6D13A3AA90B7D97E1E15140EEC17EEBBDD9B8DFD4FECD5B7E668182D486F43AF8C731787F52E17A1BCA15CB772D5B33DE4A73FaFG" TargetMode="External"/><Relationship Id="rId65" Type="http://schemas.openxmlformats.org/officeDocument/2006/relationships/hyperlink" Target="consultantplus://offline/ref=D76DE5D142DA1362AF3A6D13A3AA90B7D97E1E15140FEB12E1BEDD9B8DFD4FECD5B7E668182D486F43AF8C721187F52E17A1BCA15CB772D5B33DE4A73FaFG" TargetMode="External"/><Relationship Id="rId73" Type="http://schemas.openxmlformats.org/officeDocument/2006/relationships/hyperlink" Target="consultantplus://offline/ref=D76DE5D142DA1362AF3A6D13A3AA90B7D97E1E15140FEB12E1BEDD9B8DFD4FECD5B7E668182D486F43AF8C721587F52E17A1BCA15CB772D5B33DE4A73FaFG" TargetMode="External"/><Relationship Id="rId4" Type="http://schemas.openxmlformats.org/officeDocument/2006/relationships/webSettings" Target="webSettings.xml"/><Relationship Id="rId9" Type="http://schemas.openxmlformats.org/officeDocument/2006/relationships/hyperlink" Target="consultantplus://offline/ref=D76DE5D142DA1362AF3A6D13A3AA90B7D97E1E15140EEC17EEBBDD9B8DFD4FECD5B7E668182D486F43AF8C701487F52E17A1BCA15CB772D5B33DE4A73FaFG" TargetMode="External"/><Relationship Id="rId14" Type="http://schemas.openxmlformats.org/officeDocument/2006/relationships/hyperlink" Target="consultantplus://offline/ref=D76DE5D142DA1362AF3A6D13A3AA90B7D97E1E15140EEC17EEBBDD9B8DFD4FECD5B7E668182D486F43AF8C701687F52E17A1BCA15CB772D5B33DE4A73FaFG" TargetMode="External"/><Relationship Id="rId22" Type="http://schemas.openxmlformats.org/officeDocument/2006/relationships/hyperlink" Target="consultantplus://offline/ref=D76DE5D142DA1362AF3A6D13A3AA90B7D97E1E151406E316E4BADD9B8DFD4FECD5B7E6680A2D106340AF92701092A37F513Fa7G" TargetMode="External"/><Relationship Id="rId27" Type="http://schemas.openxmlformats.org/officeDocument/2006/relationships/hyperlink" Target="consultantplus://offline/ref=D76DE5D142DA1362AF3A731EB5C6CCBEDD7540181401E145BAE8DBCCD2AD49B995F7E03D5B69456F40A4D82155D9AC7C53EAB1A342AB72D63AaEG" TargetMode="External"/><Relationship Id="rId30" Type="http://schemas.openxmlformats.org/officeDocument/2006/relationships/hyperlink" Target="consultantplus://offline/ref=D76DE5D142DA1362AF3A731EB5C6CCBEDD7540181401E145BAE8DBCCD2AD49B995F7E03A5962113F07FA81731192A17E4DF6B1A035aFG" TargetMode="External"/><Relationship Id="rId35" Type="http://schemas.openxmlformats.org/officeDocument/2006/relationships/hyperlink" Target="consultantplus://offline/ref=D76DE5D142DA1362AF3A6D13A3AA90B7D97E1E15140FEB12E1BEDD9B8DFD4FECD5B7E668182D486F43AF8C711587F52E17A1BCA15CB772D5B33DE4A73FaFG" TargetMode="External"/><Relationship Id="rId43" Type="http://schemas.openxmlformats.org/officeDocument/2006/relationships/hyperlink" Target="consultantplus://offline/ref=D76DE5D142DA1362AF3A6D13A3AA90B7D97E1E15140EEC17EEBBDD9B8DFD4FECD5B7E668182D486F43AF8C711887F52E17A1BCA15CB772D5B33DE4A73FaFG" TargetMode="External"/><Relationship Id="rId48" Type="http://schemas.openxmlformats.org/officeDocument/2006/relationships/hyperlink" Target="consultantplus://offline/ref=D76DE5D142DA1362AF3A6D13A3AA90B7D97E1E15140EEC17EEBBDD9B8DFD4FECD5B7E668182D486F43AF8C711887F52E17A1BCA15CB772D5B33DE4A73FaFG" TargetMode="External"/><Relationship Id="rId56" Type="http://schemas.openxmlformats.org/officeDocument/2006/relationships/hyperlink" Target="consultantplus://offline/ref=D76DE5D142DA1362AF3A6D13A3AA90B7D97E1E15140EEC17EEBBDD9B8DFD4FECD5B7E668182D486F43AF8C711887F52E17A1BCA15CB772D5B33DE4A73FaFG" TargetMode="External"/><Relationship Id="rId64" Type="http://schemas.openxmlformats.org/officeDocument/2006/relationships/hyperlink" Target="consultantplus://offline/ref=D76DE5D142DA1362AF3A6D13A3AA90B7D97E1E15140EEC17EEBBDD9B8DFD4FECD5B7E668182D486F43AF8C711887F52E17A1BCA15CB772D5B33DE4A73FaFG" TargetMode="External"/><Relationship Id="rId69" Type="http://schemas.openxmlformats.org/officeDocument/2006/relationships/hyperlink" Target="consultantplus://offline/ref=D76DE5D142DA1362AF3A6D13A3AA90B7D97E1E15140EEC17EEBBDD9B8DFD4FECD5B7E668182D486F43AF8C711887F52E17A1BCA15CB772D5B33DE4A73FaFG" TargetMode="External"/><Relationship Id="rId8" Type="http://schemas.openxmlformats.org/officeDocument/2006/relationships/hyperlink" Target="consultantplus://offline/ref=D76DE5D142DA1362AF3A6D13A3AA90B7D97E1E151403EE15E0BCDD9B8DFD4FECD5B7E668182D486F43AF8C701487F52E17A1BCA15CB772D5B33DE4A73FaFG" TargetMode="External"/><Relationship Id="rId51" Type="http://schemas.openxmlformats.org/officeDocument/2006/relationships/hyperlink" Target="consultantplus://offline/ref=D76DE5D142DA1362AF3A6D13A3AA90B7D97E1E15140FEB12E1BEDD9B8DFD4FECD5B7E668182D486F43AF8C701987F52E17A1BCA15CB772D5B33DE4A73FaFG" TargetMode="External"/><Relationship Id="rId72" Type="http://schemas.openxmlformats.org/officeDocument/2006/relationships/hyperlink" Target="consultantplus://offline/ref=D76DE5D142DA1362AF3A6D13A3AA90B7D97E1E15140EEC17EEBBDD9B8DFD4FECD5B7E668182D486F43AF8C771587F52E17A1BCA15CB772D5B33DE4A73FaFG" TargetMode="External"/><Relationship Id="rId3" Type="http://schemas.openxmlformats.org/officeDocument/2006/relationships/settings" Target="settings.xml"/><Relationship Id="rId12" Type="http://schemas.openxmlformats.org/officeDocument/2006/relationships/hyperlink" Target="consultantplus://offline/ref=D76DE5D142DA1362AF3A6D13A3AA90B7D97E1E151706EA16E2BDDD9B8DFD4FECD5B7E6680A2D106340AF92701092A37F513Fa7G" TargetMode="External"/><Relationship Id="rId17" Type="http://schemas.openxmlformats.org/officeDocument/2006/relationships/hyperlink" Target="consultantplus://offline/ref=D76DE5D142DA1362AF3A6D13A3AA90B7D97E1E151106E21AE4B7809185A443EED2B8B96D1F3C486D43B18C710F8EA17D35a0G" TargetMode="External"/><Relationship Id="rId25" Type="http://schemas.openxmlformats.org/officeDocument/2006/relationships/hyperlink" Target="consultantplus://offline/ref=D76DE5D142DA1362AF3A6D13A3AA90B7D97E1E15140EEC17EEBBDD9B8DFD4FECD5B7E668182D486F43AF8C701987F52E17A1BCA15CB772D5B33DE4A73FaFG" TargetMode="External"/><Relationship Id="rId33" Type="http://schemas.openxmlformats.org/officeDocument/2006/relationships/hyperlink" Target="consultantplus://offline/ref=D76DE5D142DA1362AF3A6D13A3AA90B7D97E1E15140FEB12E1BEDD9B8DFD4FECD5B7E668182D486F43AF8C701987F52E17A1BCA15CB772D5B33DE4A73FaFG" TargetMode="External"/><Relationship Id="rId38" Type="http://schemas.openxmlformats.org/officeDocument/2006/relationships/hyperlink" Target="consultantplus://offline/ref=D76DE5D142DA1362AF3A731EB5C6CCBEDA7C441C1607E145BAE8DBCCD2AD49B987F7B83158695B6E42B18E701338aFG" TargetMode="External"/><Relationship Id="rId46" Type="http://schemas.openxmlformats.org/officeDocument/2006/relationships/hyperlink" Target="consultantplus://offline/ref=D76DE5D142DA1362AF3A6D13A3AA90B7D97E1E15140EEC17EEBBDD9B8DFD4FECD5B7E668182D486F43AF8C731287F52E17A1BCA15CB772D5B33DE4A73FaFG" TargetMode="External"/><Relationship Id="rId59" Type="http://schemas.openxmlformats.org/officeDocument/2006/relationships/hyperlink" Target="consultantplus://offline/ref=D76DE5D142DA1362AF3A6D13A3AA90B7D97E1E15140EEC17EEBBDD9B8DFD4FECD5B7E668182D486F43AF8C711887F52E17A1BCA15CB772D5B33DE4A73FaFG" TargetMode="External"/><Relationship Id="rId67" Type="http://schemas.openxmlformats.org/officeDocument/2006/relationships/hyperlink" Target="consultantplus://offline/ref=D76DE5D142DA1362AF3A6D13A3AA90B7D97E1E15140EEC17EEBBDD9B8DFD4FECD5B7E668182D486F43AF8C731887F52E17A1BCA15CB772D5B33DE4A73FaFG" TargetMode="External"/><Relationship Id="rId20" Type="http://schemas.openxmlformats.org/officeDocument/2006/relationships/hyperlink" Target="consultantplus://offline/ref=D76DE5D142DA1362AF3A6D13A3AA90B7D97E1E15120FE810E1B7809185A443EED2B8B96D1F3C486D43B18C710F8EA17D35a0G" TargetMode="External"/><Relationship Id="rId41" Type="http://schemas.openxmlformats.org/officeDocument/2006/relationships/hyperlink" Target="consultantplus://offline/ref=D76DE5D142DA1362AF3A731EB5C6CCBEDA7C441C1607E145BAE8DBCCD2AD49B995F7E03D5B69446E47A4D82155D9AC7C53EAB1A342AB72D63AaEG" TargetMode="External"/><Relationship Id="rId54" Type="http://schemas.openxmlformats.org/officeDocument/2006/relationships/hyperlink" Target="consultantplus://offline/ref=D76DE5D142DA1362AF3A6D13A3AA90B7D97E1E151403EE15E0BCDD9B8DFD4FECD5B7E668182D486F43AF8C711387F52E17A1BCA15CB772D5B33DE4A73FaFG" TargetMode="External"/><Relationship Id="rId62" Type="http://schemas.openxmlformats.org/officeDocument/2006/relationships/hyperlink" Target="consultantplus://offline/ref=D76DE5D142DA1362AF3A6D13A3AA90B7D97E1E15140FEB12E1BEDD9B8DFD4FECD5B7E668182D486F43AF8C711987F52E17A1BCA15CB772D5B33DE4A73FaFG" TargetMode="External"/><Relationship Id="rId70" Type="http://schemas.openxmlformats.org/officeDocument/2006/relationships/hyperlink" Target="consultantplus://offline/ref=D76DE5D142DA1362AF3A6D13A3AA90B7D97E1E15140EEC17EEBBDD9B8DFD4FECD5B7E668182D486F43AF8C761487F52E17A1BCA15CB772D5B33DE4A73FaF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9091</Words>
  <Characters>51824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User313</dc:creator>
  <cp:keywords/>
  <dc:description/>
  <cp:lastModifiedBy>User313</cp:lastModifiedBy>
  <cp:revision>13</cp:revision>
  <dcterms:created xsi:type="dcterms:W3CDTF">2023-01-30T06:26:00Z</dcterms:created>
  <dcterms:modified xsi:type="dcterms:W3CDTF">2023-01-30T07:13:00Z</dcterms:modified>
</cp:coreProperties>
</file>